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1C" w:rsidRPr="00807DA5" w:rsidRDefault="00807DA5">
      <w:pPr>
        <w:spacing w:line="220" w:lineRule="atLeast"/>
        <w:jc w:val="center"/>
        <w:rPr>
          <w:b/>
          <w:sz w:val="32"/>
        </w:rPr>
      </w:pPr>
      <w:r w:rsidRPr="00807DA5">
        <w:rPr>
          <w:rFonts w:hint="eastAsia"/>
          <w:b/>
          <w:sz w:val="32"/>
        </w:rPr>
        <w:t>2019</w:t>
      </w:r>
      <w:r w:rsidRPr="00807DA5">
        <w:rPr>
          <w:rFonts w:hint="eastAsia"/>
          <w:b/>
          <w:sz w:val="32"/>
        </w:rPr>
        <w:t>年法国巴黎高科“</w:t>
      </w:r>
      <w:r w:rsidRPr="00807DA5">
        <w:rPr>
          <w:rFonts w:hint="eastAsia"/>
          <w:b/>
          <w:sz w:val="32"/>
        </w:rPr>
        <w:t>9+9</w:t>
      </w:r>
      <w:r w:rsidRPr="00807DA5">
        <w:rPr>
          <w:rFonts w:hint="eastAsia"/>
          <w:b/>
          <w:sz w:val="32"/>
        </w:rPr>
        <w:t>项目”申报通知</w:t>
      </w:r>
    </w:p>
    <w:p w:rsidR="00914D1C" w:rsidRDefault="00807DA5">
      <w:pPr>
        <w:spacing w:line="220" w:lineRule="atLeast"/>
        <w:ind w:firstLineChars="200" w:firstLine="440"/>
      </w:pPr>
      <w:r>
        <w:rPr>
          <w:rFonts w:hint="eastAsia"/>
        </w:rPr>
        <w:t>巴黎高科（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）是法国最著名的工程类院校，汇聚了全法最具声望的</w:t>
      </w:r>
      <w:r>
        <w:rPr>
          <w:rFonts w:hint="eastAsia"/>
        </w:rPr>
        <w:t>10</w:t>
      </w:r>
      <w:r>
        <w:rPr>
          <w:rFonts w:hint="eastAsia"/>
        </w:rPr>
        <w:t>所工程师学校，每所学校都在各自擅长的专业方向享誉盛名，教学领域覆盖了工科、理科和经济科学，旨在培养杰出的研究型及管理型人才，毕业后学生可选择进入企业工作或进行科研。</w:t>
      </w:r>
    </w:p>
    <w:p w:rsidR="00914D1C" w:rsidRDefault="00807DA5">
      <w:pPr>
        <w:spacing w:line="220" w:lineRule="atLeast"/>
        <w:ind w:firstLineChars="200" w:firstLine="440"/>
      </w:pPr>
      <w:r>
        <w:rPr>
          <w:rFonts w:hint="eastAsia"/>
        </w:rPr>
        <w:t>巴黎高科与中国</w:t>
      </w:r>
      <w:r>
        <w:rPr>
          <w:rFonts w:hint="eastAsia"/>
        </w:rPr>
        <w:t>12</w:t>
      </w:r>
      <w:r>
        <w:rPr>
          <w:rFonts w:hint="eastAsia"/>
        </w:rPr>
        <w:t>所重点大学实施“</w:t>
      </w:r>
      <w:r>
        <w:rPr>
          <w:rFonts w:hint="eastAsia"/>
        </w:rPr>
        <w:t>9+9</w:t>
      </w:r>
      <w:r>
        <w:rPr>
          <w:rFonts w:hint="eastAsia"/>
        </w:rPr>
        <w:t>项目”（又称“</w:t>
      </w:r>
      <w:r>
        <w:rPr>
          <w:rFonts w:hint="eastAsia"/>
        </w:rPr>
        <w:t>50</w:t>
      </w:r>
      <w:r>
        <w:rPr>
          <w:rFonts w:hint="eastAsia"/>
        </w:rPr>
        <w:t>名中国工程师项目”）已有</w:t>
      </w:r>
      <w:r>
        <w:rPr>
          <w:rFonts w:hint="eastAsia"/>
        </w:rPr>
        <w:t>18</w:t>
      </w:r>
      <w:r>
        <w:rPr>
          <w:rFonts w:hint="eastAsia"/>
        </w:rPr>
        <w:t>年。项目开办以来，我校共有超过百名学生被该项目录取，</w:t>
      </w:r>
      <w:r>
        <w:rPr>
          <w:rFonts w:hint="eastAsia"/>
        </w:rPr>
        <w:t>2018</w:t>
      </w:r>
      <w:r>
        <w:rPr>
          <w:rFonts w:hint="eastAsia"/>
        </w:rPr>
        <w:t>年我校有</w:t>
      </w:r>
      <w:r>
        <w:rPr>
          <w:rFonts w:hint="eastAsia"/>
        </w:rPr>
        <w:t>5</w:t>
      </w:r>
      <w:r>
        <w:rPr>
          <w:rFonts w:hint="eastAsia"/>
        </w:rPr>
        <w:t>位同学被该项目录取。今年我校将推荐</w:t>
      </w:r>
      <w:r>
        <w:rPr>
          <w:rFonts w:hint="eastAsia"/>
        </w:rPr>
        <w:t>30</w:t>
      </w:r>
      <w:r>
        <w:rPr>
          <w:rFonts w:hint="eastAsia"/>
        </w:rPr>
        <w:t>－</w:t>
      </w:r>
      <w:r>
        <w:rPr>
          <w:rFonts w:hint="eastAsia"/>
        </w:rPr>
        <w:t>35</w:t>
      </w:r>
      <w:r>
        <w:rPr>
          <w:rFonts w:hint="eastAsia"/>
        </w:rPr>
        <w:t>名左右的同学参加巴黎高科项目申请（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月入学），现将有关申请条件和要求介绍如下：</w:t>
      </w:r>
    </w:p>
    <w:p w:rsidR="00914D1C" w:rsidRDefault="00914D1C">
      <w:pPr>
        <w:spacing w:line="220" w:lineRule="atLeast"/>
        <w:ind w:firstLineChars="200" w:firstLine="440"/>
      </w:pPr>
    </w:p>
    <w:p w:rsidR="00914D1C" w:rsidRDefault="00807DA5">
      <w:pPr>
        <w:spacing w:line="220" w:lineRule="atLeast"/>
        <w:rPr>
          <w:b/>
          <w:bCs/>
        </w:rPr>
      </w:pP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．巴黎高科“</w:t>
      </w:r>
      <w:r>
        <w:rPr>
          <w:rFonts w:hint="eastAsia"/>
          <w:b/>
          <w:bCs/>
        </w:rPr>
        <w:t>9+9</w:t>
      </w:r>
      <w:r>
        <w:rPr>
          <w:rFonts w:hint="eastAsia"/>
          <w:b/>
          <w:bCs/>
        </w:rPr>
        <w:t>项目”简介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1. </w:t>
      </w:r>
      <w:r>
        <w:rPr>
          <w:rFonts w:hint="eastAsia"/>
        </w:rPr>
        <w:t>该项目要求中国学生在法国学习两年（工程类）以获得法国工程师学位（相当于硕士）；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2. </w:t>
      </w:r>
      <w:r>
        <w:rPr>
          <w:rFonts w:hint="eastAsia"/>
        </w:rPr>
        <w:t>该项目是一个法语授课的项目，无熟练法语基础的学生在录取后将进行半年左右的法语学习；</w:t>
      </w:r>
    </w:p>
    <w:p w:rsidR="00914D1C" w:rsidRDefault="00807DA5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 xml:space="preserve">　该项目将部分减免或全免中国学生在法国读研的学费（最高可达</w:t>
      </w:r>
      <w:r>
        <w:rPr>
          <w:rFonts w:hint="eastAsia"/>
        </w:rPr>
        <w:t>18,000</w:t>
      </w:r>
      <w:r>
        <w:rPr>
          <w:rFonts w:hint="eastAsia"/>
        </w:rPr>
        <w:t>欧元</w:t>
      </w:r>
      <w:r>
        <w:rPr>
          <w:rFonts w:hint="eastAsia"/>
        </w:rPr>
        <w:t>/</w:t>
      </w:r>
      <w:r>
        <w:rPr>
          <w:rFonts w:hint="eastAsia"/>
        </w:rPr>
        <w:t>年，减免金额由巴黎高科决定），并尽最大努力帮助中国学生申请法国政府奖学金或法国企业奖学金；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4. </w:t>
      </w:r>
      <w:r>
        <w:rPr>
          <w:rFonts w:hint="eastAsia"/>
        </w:rPr>
        <w:t>每个中国学生在法国企业实习期间（最少</w:t>
      </w:r>
      <w:r>
        <w:rPr>
          <w:rFonts w:hint="eastAsia"/>
        </w:rPr>
        <w:t>6</w:t>
      </w:r>
      <w:r>
        <w:rPr>
          <w:rFonts w:hint="eastAsia"/>
        </w:rPr>
        <w:t>个月）可得到企业发给的津贴；</w:t>
      </w:r>
    </w:p>
    <w:p w:rsidR="00914D1C" w:rsidRDefault="00807DA5">
      <w:pPr>
        <w:spacing w:line="220" w:lineRule="atLeast"/>
      </w:pPr>
      <w:r>
        <w:rPr>
          <w:rFonts w:hint="eastAsia"/>
        </w:rPr>
        <w:t>5</w:t>
      </w:r>
      <w:r>
        <w:rPr>
          <w:rFonts w:hint="eastAsia"/>
        </w:rPr>
        <w:t>．被录取的学生需自己承担国际旅费和在法国的生活费用（约</w:t>
      </w:r>
      <w:r>
        <w:rPr>
          <w:rFonts w:hint="eastAsia"/>
        </w:rPr>
        <w:t>8000</w:t>
      </w:r>
      <w:r>
        <w:rPr>
          <w:rFonts w:hint="eastAsia"/>
        </w:rPr>
        <w:t>欧元</w:t>
      </w:r>
      <w:r>
        <w:rPr>
          <w:rFonts w:hint="eastAsia"/>
        </w:rPr>
        <w:t>/</w:t>
      </w:r>
      <w:r>
        <w:rPr>
          <w:rFonts w:hint="eastAsia"/>
        </w:rPr>
        <w:t>年）；</w:t>
      </w:r>
    </w:p>
    <w:p w:rsidR="00914D1C" w:rsidRDefault="00807DA5">
      <w:pPr>
        <w:spacing w:line="220" w:lineRule="atLeast"/>
      </w:pPr>
      <w:r>
        <w:rPr>
          <w:rFonts w:hint="eastAsia"/>
        </w:rPr>
        <w:t>6</w:t>
      </w:r>
      <w:r>
        <w:rPr>
          <w:rFonts w:hint="eastAsia"/>
        </w:rPr>
        <w:t>．法国政府奖学金或企业奖学金（最高可达</w:t>
      </w:r>
      <w:r>
        <w:rPr>
          <w:rFonts w:hint="eastAsia"/>
        </w:rPr>
        <w:t>15</w:t>
      </w:r>
      <w:r>
        <w:rPr>
          <w:rFonts w:hint="eastAsia"/>
        </w:rPr>
        <w:t>，</w:t>
      </w:r>
      <w:r>
        <w:rPr>
          <w:rFonts w:hint="eastAsia"/>
        </w:rPr>
        <w:t>000</w:t>
      </w:r>
      <w:r>
        <w:rPr>
          <w:rFonts w:hint="eastAsia"/>
        </w:rPr>
        <w:t>欧元</w:t>
      </w:r>
      <w:r>
        <w:rPr>
          <w:rFonts w:hint="eastAsia"/>
        </w:rPr>
        <w:t>/</w:t>
      </w:r>
      <w:r>
        <w:rPr>
          <w:rFonts w:hint="eastAsia"/>
        </w:rPr>
        <w:t>年）足以抵消上述费用；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7. </w:t>
      </w:r>
      <w:r>
        <w:rPr>
          <w:rFonts w:hint="eastAsia"/>
        </w:rPr>
        <w:t>被巴黎高科录取的学生如未获得法方奖学金，亦可申请国家留学基金委</w:t>
      </w:r>
      <w:r>
        <w:rPr>
          <w:rFonts w:hint="eastAsia"/>
        </w:rPr>
        <w:t>(CSC)</w:t>
      </w:r>
      <w:r>
        <w:rPr>
          <w:rFonts w:hint="eastAsia"/>
        </w:rPr>
        <w:t>奖学金。</w:t>
      </w:r>
    </w:p>
    <w:p w:rsidR="00914D1C" w:rsidRDefault="00914D1C">
      <w:pPr>
        <w:spacing w:line="220" w:lineRule="atLeast"/>
      </w:pP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二．申报条件</w:t>
      </w:r>
    </w:p>
    <w:p w:rsidR="00914D1C" w:rsidRDefault="00807DA5">
      <w:pPr>
        <w:spacing w:line="220" w:lineRule="atLeast"/>
      </w:pPr>
      <w:r>
        <w:rPr>
          <w:rFonts w:hint="eastAsia"/>
        </w:rPr>
        <w:t>1.   2018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月开学后为大四的在读本科生（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月毕业），理工（除医科外）类学生，以及具备良好数学基础的经济类学生；</w:t>
      </w:r>
    </w:p>
    <w:p w:rsidR="00914D1C" w:rsidRDefault="00807DA5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 xml:space="preserve">　学习成绩优良</w:t>
      </w:r>
      <w:r>
        <w:rPr>
          <w:rFonts w:hint="eastAsia"/>
        </w:rPr>
        <w:t xml:space="preserve"> (</w:t>
      </w:r>
      <w:r>
        <w:rPr>
          <w:rFonts w:hint="eastAsia"/>
        </w:rPr>
        <w:t>法方建议数学成绩平均</w:t>
      </w:r>
      <w:r>
        <w:rPr>
          <w:rFonts w:hint="eastAsia"/>
        </w:rPr>
        <w:t>80</w:t>
      </w:r>
      <w:r>
        <w:rPr>
          <w:rFonts w:hint="eastAsia"/>
        </w:rPr>
        <w:t>分以上</w:t>
      </w:r>
      <w:r>
        <w:rPr>
          <w:rFonts w:hint="eastAsia"/>
        </w:rPr>
        <w:t xml:space="preserve">) </w:t>
      </w:r>
      <w:r>
        <w:rPr>
          <w:rFonts w:hint="eastAsia"/>
        </w:rPr>
        <w:t>；</w:t>
      </w:r>
    </w:p>
    <w:p w:rsidR="00914D1C" w:rsidRDefault="00807DA5">
      <w:pPr>
        <w:spacing w:line="220" w:lineRule="atLeast"/>
      </w:pPr>
      <w:r>
        <w:rPr>
          <w:rFonts w:hint="eastAsia"/>
        </w:rPr>
        <w:lastRenderedPageBreak/>
        <w:t>3.</w:t>
      </w:r>
      <w:r>
        <w:rPr>
          <w:rFonts w:hint="eastAsia"/>
        </w:rPr>
        <w:t xml:space="preserve">　英语流利（英语六级；若有托福、</w:t>
      </w:r>
      <w:proofErr w:type="gramStart"/>
      <w:r>
        <w:rPr>
          <w:rFonts w:hint="eastAsia"/>
        </w:rPr>
        <w:t>雅思成绩</w:t>
      </w:r>
      <w:proofErr w:type="gramEnd"/>
      <w:r>
        <w:rPr>
          <w:rFonts w:hint="eastAsia"/>
        </w:rPr>
        <w:t>，对录取会有帮助）；</w:t>
      </w:r>
    </w:p>
    <w:p w:rsidR="00914D1C" w:rsidRDefault="00807DA5">
      <w:pPr>
        <w:spacing w:line="220" w:lineRule="atLeast"/>
      </w:pPr>
      <w:r>
        <w:rPr>
          <w:rFonts w:hint="eastAsia"/>
        </w:rPr>
        <w:t>4.</w:t>
      </w:r>
      <w:r>
        <w:rPr>
          <w:rFonts w:hint="eastAsia"/>
        </w:rPr>
        <w:t xml:space="preserve">　具有计算机应用知识；</w:t>
      </w:r>
    </w:p>
    <w:p w:rsidR="00914D1C" w:rsidRDefault="00807DA5">
      <w:pPr>
        <w:spacing w:line="220" w:lineRule="atLeast"/>
      </w:pPr>
      <w:r>
        <w:rPr>
          <w:rFonts w:hint="eastAsia"/>
        </w:rPr>
        <w:t>5.</w:t>
      </w:r>
      <w:r>
        <w:rPr>
          <w:rFonts w:hint="eastAsia"/>
        </w:rPr>
        <w:t xml:space="preserve">　有工作经验或涉外经历的更好（学生干部经历较受关注）；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6.  </w:t>
      </w:r>
      <w:r>
        <w:rPr>
          <w:rFonts w:hint="eastAsia"/>
        </w:rPr>
        <w:t>不参加保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；</w:t>
      </w:r>
    </w:p>
    <w:p w:rsidR="00914D1C" w:rsidRDefault="00807DA5">
      <w:pPr>
        <w:spacing w:line="220" w:lineRule="atLeast"/>
      </w:pPr>
      <w:r>
        <w:rPr>
          <w:rFonts w:hint="eastAsia"/>
        </w:rPr>
        <w:t>7.</w:t>
      </w:r>
      <w:r>
        <w:rPr>
          <w:rFonts w:hint="eastAsia"/>
        </w:rPr>
        <w:t xml:space="preserve">　不申请北美留学项目；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8.   </w:t>
      </w:r>
      <w:r>
        <w:rPr>
          <w:rFonts w:hint="eastAsia"/>
        </w:rPr>
        <w:t>能很快适应新的社会环境、有独立性、创造性，接受新事物快，热心公益，有合作精神；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9.  </w:t>
      </w:r>
      <w:r>
        <w:rPr>
          <w:rFonts w:hint="eastAsia"/>
        </w:rPr>
        <w:t>有意向学习法语；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10. </w:t>
      </w:r>
      <w:r>
        <w:rPr>
          <w:rFonts w:hint="eastAsia"/>
        </w:rPr>
        <w:t>院系推荐。</w:t>
      </w:r>
    </w:p>
    <w:p w:rsidR="00914D1C" w:rsidRDefault="00914D1C">
      <w:pPr>
        <w:spacing w:line="220" w:lineRule="atLeast"/>
      </w:pP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三．</w:t>
      </w:r>
      <w:proofErr w:type="gramStart"/>
      <w:r>
        <w:rPr>
          <w:rFonts w:hint="eastAsia"/>
          <w:b/>
          <w:bCs/>
        </w:rPr>
        <w:t>网申与</w:t>
      </w:r>
      <w:proofErr w:type="gramEnd"/>
      <w:r>
        <w:rPr>
          <w:rFonts w:hint="eastAsia"/>
          <w:b/>
          <w:bCs/>
        </w:rPr>
        <w:t>所需</w:t>
      </w:r>
      <w:proofErr w:type="gramStart"/>
      <w:r>
        <w:rPr>
          <w:rFonts w:hint="eastAsia"/>
          <w:b/>
          <w:bCs/>
        </w:rPr>
        <w:t>的网申材料</w:t>
      </w:r>
      <w:proofErr w:type="gramEnd"/>
      <w:r>
        <w:rPr>
          <w:rFonts w:hint="eastAsia"/>
          <w:b/>
          <w:bCs/>
        </w:rPr>
        <w:t>：</w:t>
      </w:r>
    </w:p>
    <w:p w:rsidR="00807DA5" w:rsidRDefault="00807DA5">
      <w:pPr>
        <w:spacing w:line="220" w:lineRule="atLeast"/>
        <w:rPr>
          <w:b/>
          <w:u w:val="single"/>
        </w:rPr>
      </w:pPr>
      <w:r w:rsidRPr="00807DA5">
        <w:rPr>
          <w:rFonts w:hint="eastAsia"/>
          <w:b/>
          <w:u w:val="single"/>
        </w:rPr>
        <w:t>被确定为东大推荐的候选人后，申请人方可进入巴黎</w:t>
      </w:r>
      <w:proofErr w:type="gramStart"/>
      <w:r w:rsidRPr="00807DA5">
        <w:rPr>
          <w:rFonts w:hint="eastAsia"/>
          <w:b/>
          <w:u w:val="single"/>
        </w:rPr>
        <w:t>高科网申程序</w:t>
      </w:r>
      <w:proofErr w:type="gramEnd"/>
      <w:r w:rsidRPr="00807DA5">
        <w:rPr>
          <w:rFonts w:hint="eastAsia"/>
          <w:b/>
          <w:u w:val="single"/>
        </w:rPr>
        <w:t>。</w:t>
      </w:r>
    </w:p>
    <w:p w:rsidR="00914D1C" w:rsidRPr="00807DA5" w:rsidRDefault="00807DA5">
      <w:pPr>
        <w:spacing w:line="220" w:lineRule="atLeast"/>
        <w:rPr>
          <w:b/>
          <w:u w:val="single"/>
        </w:rPr>
      </w:pPr>
      <w:r>
        <w:rPr>
          <w:rFonts w:hint="eastAsia"/>
          <w:b/>
          <w:u w:val="single"/>
        </w:rPr>
        <w:t>东南大学内部报名方式：校园信息门户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–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>教学服务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–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>出国选拔（学生处）</w:t>
      </w:r>
    </w:p>
    <w:p w:rsidR="00914D1C" w:rsidRDefault="00807DA5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>首先仔细查阅巴黎高科属下高校的网页，挑选合适专业，然后再进行网申。</w:t>
      </w:r>
    </w:p>
    <w:p w:rsidR="00914D1C" w:rsidRDefault="00807DA5">
      <w:pPr>
        <w:spacing w:line="220" w:lineRule="atLeast"/>
      </w:pPr>
      <w:r>
        <w:rPr>
          <w:rFonts w:hint="eastAsia"/>
        </w:rPr>
        <w:t>项目具体介绍页面：</w:t>
      </w:r>
      <w:hyperlink r:id="rId6" w:tgtFrame="https://mail.qq.com/cgi-bin/_blank" w:history="1">
        <w:r>
          <w:rPr>
            <w:rStyle w:val="a3"/>
            <w:rFonts w:ascii="Arial" w:eastAsia="宋体" w:hAnsi="Arial" w:cs="Arial"/>
            <w:color w:val="32384E"/>
            <w:sz w:val="20"/>
            <w:szCs w:val="20"/>
            <w:shd w:val="clear" w:color="auto" w:fill="FFFFFF"/>
          </w:rPr>
          <w:t>http://studywithus.paristech.fr/china-admission-programme50i</w:t>
        </w:r>
      </w:hyperlink>
    </w:p>
    <w:p w:rsidR="00914D1C" w:rsidRDefault="00807DA5">
      <w:pPr>
        <w:spacing w:line="220" w:lineRule="atLeast"/>
      </w:pPr>
      <w:proofErr w:type="gramStart"/>
      <w:r>
        <w:rPr>
          <w:rFonts w:hint="eastAsia"/>
        </w:rPr>
        <w:t>网申页面</w:t>
      </w:r>
      <w:proofErr w:type="gramEnd"/>
      <w:r>
        <w:rPr>
          <w:rFonts w:hint="eastAsia"/>
        </w:rPr>
        <w:t>：</w:t>
      </w:r>
      <w:r>
        <w:rPr>
          <w:rFonts w:ascii="Arial" w:eastAsia="宋体" w:hAnsi="Arial" w:cs="Arial"/>
          <w:color w:val="32384E"/>
          <w:sz w:val="20"/>
          <w:szCs w:val="20"/>
          <w:u w:val="single"/>
          <w:shd w:val="clear" w:color="auto" w:fill="FFFFFF"/>
        </w:rPr>
        <w:fldChar w:fldCharType="begin"/>
      </w:r>
      <w:r>
        <w:rPr>
          <w:rFonts w:ascii="Arial" w:eastAsia="宋体" w:hAnsi="Arial" w:cs="Arial"/>
          <w:color w:val="32384E"/>
          <w:sz w:val="20"/>
          <w:szCs w:val="20"/>
          <w:u w:val="single"/>
          <w:shd w:val="clear" w:color="auto" w:fill="FFFFFF"/>
        </w:rPr>
        <w:instrText xml:space="preserve"> HYPERLINK "https://admissions.paristech.fr/CHN/" \t "https://mail.qq.com/cgi-bin/_blank" </w:instrText>
      </w:r>
      <w:r>
        <w:rPr>
          <w:rFonts w:ascii="Arial" w:eastAsia="宋体" w:hAnsi="Arial" w:cs="Arial"/>
          <w:color w:val="32384E"/>
          <w:sz w:val="20"/>
          <w:szCs w:val="20"/>
          <w:u w:val="single"/>
          <w:shd w:val="clear" w:color="auto" w:fill="FFFFFF"/>
        </w:rPr>
        <w:fldChar w:fldCharType="separate"/>
      </w:r>
      <w:r>
        <w:rPr>
          <w:rStyle w:val="a3"/>
          <w:rFonts w:ascii="Arial" w:eastAsia="宋体" w:hAnsi="Arial" w:cs="Arial"/>
          <w:color w:val="32384E"/>
          <w:sz w:val="20"/>
          <w:szCs w:val="20"/>
          <w:shd w:val="clear" w:color="auto" w:fill="FFFFFF"/>
        </w:rPr>
        <w:t>https://admissions.paristech.fr/CHN/</w:t>
      </w:r>
      <w:r>
        <w:rPr>
          <w:rFonts w:ascii="Arial" w:eastAsia="宋体" w:hAnsi="Arial" w:cs="Arial"/>
          <w:color w:val="32384E"/>
          <w:sz w:val="20"/>
          <w:szCs w:val="20"/>
          <w:u w:val="single"/>
          <w:shd w:val="clear" w:color="auto" w:fill="FFFFFF"/>
        </w:rPr>
        <w:fldChar w:fldCharType="end"/>
      </w:r>
    </w:p>
    <w:p w:rsidR="00914D1C" w:rsidRDefault="00807DA5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>所需</w:t>
      </w:r>
      <w:proofErr w:type="gramStart"/>
      <w:r>
        <w:rPr>
          <w:rFonts w:hint="eastAsia"/>
        </w:rPr>
        <w:t>网申材料</w:t>
      </w:r>
      <w:proofErr w:type="gramEnd"/>
      <w:r>
        <w:rPr>
          <w:rFonts w:hint="eastAsia"/>
        </w:rPr>
        <w:t>包括：</w:t>
      </w:r>
    </w:p>
    <w:p w:rsidR="00914D1C" w:rsidRDefault="00807DA5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）一张证件照片；</w:t>
      </w:r>
    </w:p>
    <w:p w:rsidR="00914D1C" w:rsidRDefault="00807DA5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）成绩单：列出近</w:t>
      </w:r>
      <w:r>
        <w:rPr>
          <w:rFonts w:hint="eastAsia"/>
        </w:rPr>
        <w:t>3</w:t>
      </w:r>
      <w:r>
        <w:rPr>
          <w:rFonts w:hint="eastAsia"/>
        </w:rPr>
        <w:t>年本专业主要课程的成绩（英文）；</w:t>
      </w:r>
    </w:p>
    <w:p w:rsidR="00914D1C" w:rsidRDefault="00807DA5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）护照或身份证复印件；</w:t>
      </w:r>
    </w:p>
    <w:p w:rsidR="00914D1C" w:rsidRDefault="00807DA5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）用英文或法文写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页的陈述（</w:t>
      </w:r>
      <w:r>
        <w:rPr>
          <w:rFonts w:hint="eastAsia"/>
        </w:rPr>
        <w:t>statement</w:t>
      </w:r>
      <w:r>
        <w:rPr>
          <w:rFonts w:hint="eastAsia"/>
        </w:rPr>
        <w:t>），说明申请赴法动机及毕业后职业计划；</w:t>
      </w:r>
    </w:p>
    <w:p w:rsidR="00914D1C" w:rsidRDefault="00807DA5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）列出你在院系或专业上的排名（请注明院系或专业学生总数，英文）。</w:t>
      </w:r>
    </w:p>
    <w:p w:rsidR="00914D1C" w:rsidRDefault="00807DA5">
      <w:pPr>
        <w:spacing w:line="220" w:lineRule="atLeast"/>
      </w:pPr>
      <w:r>
        <w:rPr>
          <w:rFonts w:hint="eastAsia"/>
        </w:rPr>
        <w:t>注：请勿忘记在简历上附上联系方式（电话、电子邮件信箱等）。</w:t>
      </w:r>
    </w:p>
    <w:p w:rsidR="00914D1C" w:rsidRDefault="00914D1C">
      <w:pPr>
        <w:spacing w:line="220" w:lineRule="atLeast"/>
      </w:pP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lastRenderedPageBreak/>
        <w:t>四．申报巴黎高科的专业范围：</w:t>
      </w:r>
    </w:p>
    <w:p w:rsidR="00914D1C" w:rsidRDefault="00807DA5">
      <w:pPr>
        <w:spacing w:line="220" w:lineRule="atLeast"/>
      </w:pPr>
      <w:r>
        <w:rPr>
          <w:rFonts w:hint="eastAsia"/>
        </w:rPr>
        <w:t>应用数学；计算机科学；统计；金融；物理；光学；经济与社会科学；执行工程；开发工程；材料科学与工程；机械工程；海洋工程；造船学；城乡规划；运输工程与系统；电气与电子工程；信息技术与电信；机器人；自动控制；能源与核工程；化学；化学工程；地球科学；环境工程；生命科学；食品工程；森林工程；农业工程；计算生物学；生物工程与生物物理等（详见巴黎高科网站：</w:t>
      </w:r>
      <w:hyperlink r:id="rId7" w:tgtFrame="https://mail.qq.com/cgi-bin/_blank" w:history="1">
        <w:r>
          <w:rPr>
            <w:rStyle w:val="a3"/>
            <w:rFonts w:ascii="Arial" w:eastAsia="宋体" w:hAnsi="Arial" w:cs="Arial"/>
            <w:color w:val="32384E"/>
            <w:sz w:val="20"/>
            <w:szCs w:val="20"/>
            <w:shd w:val="clear" w:color="auto" w:fill="FFFFFF"/>
          </w:rPr>
          <w:t>http://studywithus.paristech.fr/china-admission-programme50i</w:t>
        </w:r>
      </w:hyperlink>
      <w:r>
        <w:rPr>
          <w:rFonts w:hint="eastAsia"/>
        </w:rPr>
        <w:t>）。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  </w:t>
      </w: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巴黎高科成员学校名单及网址：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巴黎高科（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http://www.paristech.fr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巴黎高科环境与生命科学工程学院</w:t>
      </w:r>
      <w:r>
        <w:rPr>
          <w:rFonts w:hint="eastAsia"/>
        </w:rPr>
        <w:t xml:space="preserve"> (Agro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http://www.agroparistech.fr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巴黎高科国立高等工程技术学校</w:t>
      </w:r>
      <w:r>
        <w:rPr>
          <w:rFonts w:hint="eastAsia"/>
        </w:rPr>
        <w:t xml:space="preserve"> (Arts et M</w:t>
      </w:r>
      <w:r>
        <w:rPr>
          <w:rFonts w:hint="eastAsia"/>
        </w:rPr>
        <w:t>é</w:t>
      </w:r>
      <w:r>
        <w:rPr>
          <w:rFonts w:hint="eastAsia"/>
        </w:rPr>
        <w:t xml:space="preserve">tiers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巴黎高科国立化学学校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Chimie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http://www.enscp.fr/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巴黎高科国立桥路学校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Ecole</w:t>
      </w:r>
      <w:proofErr w:type="spellEnd"/>
      <w:r>
        <w:rPr>
          <w:rFonts w:hint="eastAsia"/>
        </w:rPr>
        <w:t xml:space="preserve"> des </w:t>
      </w:r>
      <w:proofErr w:type="spellStart"/>
      <w:r>
        <w:rPr>
          <w:rFonts w:hint="eastAsia"/>
        </w:rPr>
        <w:t>Ponts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http://www.enpc.fr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巴黎高科国立统计与经济管理学校</w:t>
      </w:r>
      <w:r>
        <w:rPr>
          <w:rFonts w:hint="eastAsia"/>
        </w:rPr>
        <w:t xml:space="preserve"> ( ENSAE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http://www.ensae.fr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巴黎高科高等先进技术学校</w:t>
      </w:r>
      <w:r>
        <w:rPr>
          <w:rFonts w:hint="eastAsia"/>
        </w:rPr>
        <w:t xml:space="preserve"> (ENSTA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http://www.ensta-paristech.fr/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巴黎高科高等理工化工学校</w:t>
      </w:r>
      <w:r>
        <w:rPr>
          <w:rFonts w:hint="eastAsia"/>
        </w:rPr>
        <w:t xml:space="preserve"> (ESPCI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http://www.espci.fr/fr/</w:t>
      </w:r>
    </w:p>
    <w:p w:rsidR="00914D1C" w:rsidRDefault="00807DA5">
      <w:pPr>
        <w:spacing w:line="220" w:lineRule="atLeast"/>
      </w:pPr>
      <w:r>
        <w:rPr>
          <w:rFonts w:hint="eastAsia"/>
        </w:rPr>
        <w:t>高等光学学院（</w:t>
      </w:r>
      <w:proofErr w:type="spellStart"/>
      <w:r>
        <w:rPr>
          <w:rFonts w:hint="eastAsia"/>
        </w:rPr>
        <w:t>Institut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d'Optique</w:t>
      </w:r>
      <w:proofErr w:type="spellEnd"/>
      <w:r>
        <w:rPr>
          <w:rFonts w:hint="eastAsia"/>
        </w:rPr>
        <w:t xml:space="preserve"> Graduates School</w:t>
      </w:r>
      <w:r>
        <w:rPr>
          <w:rFonts w:hint="eastAsia"/>
        </w:rPr>
        <w:t>）</w:t>
      </w:r>
      <w:r>
        <w:rPr>
          <w:rFonts w:hint="eastAsia"/>
        </w:rPr>
        <w:t>http://www.institutoptique.fr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巴黎高科国立巴黎高等矿业学校</w:t>
      </w:r>
      <w:r>
        <w:rPr>
          <w:rFonts w:hint="eastAsia"/>
        </w:rPr>
        <w:t xml:space="preserve"> (MINES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) http://www.mines-paristech.fr/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巴黎高科国立高等电信学校</w:t>
      </w:r>
      <w:r>
        <w:rPr>
          <w:rFonts w:hint="eastAsia"/>
        </w:rPr>
        <w:t xml:space="preserve"> (T</w:t>
      </w:r>
      <w:r>
        <w:rPr>
          <w:rFonts w:hint="eastAsia"/>
        </w:rPr>
        <w:t>é</w:t>
      </w:r>
      <w:r>
        <w:rPr>
          <w:rFonts w:hint="eastAsia"/>
        </w:rPr>
        <w:t>l</w:t>
      </w:r>
      <w:r>
        <w:rPr>
          <w:rFonts w:hint="eastAsia"/>
        </w:rPr>
        <w:t>é</w:t>
      </w:r>
      <w:r>
        <w:rPr>
          <w:rFonts w:hint="eastAsia"/>
        </w:rPr>
        <w:t xml:space="preserve">com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 xml:space="preserve">) </w:t>
      </w:r>
      <w:hyperlink r:id="rId8" w:history="1">
        <w:r>
          <w:rPr>
            <w:rStyle w:val="a3"/>
            <w:rFonts w:hint="eastAsia"/>
          </w:rPr>
          <w:t>http://www.telecon-paristech.fr</w:t>
        </w:r>
      </w:hyperlink>
    </w:p>
    <w:p w:rsidR="00914D1C" w:rsidRDefault="00914D1C">
      <w:pPr>
        <w:spacing w:line="220" w:lineRule="atLeast"/>
      </w:pP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五．重要时间表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1. </w:t>
      </w:r>
      <w:r w:rsidR="001E3D59">
        <w:rPr>
          <w:rFonts w:hint="eastAsia"/>
        </w:rPr>
        <w:t>报名</w:t>
      </w:r>
      <w:r w:rsidR="001E3D59">
        <w:t>截止时间：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1E3D59">
        <w:rPr>
          <w:rFonts w:hint="eastAsia"/>
        </w:rPr>
        <w:t>3</w:t>
      </w:r>
      <w:r w:rsidR="001E3D59">
        <w:rPr>
          <w:rFonts w:hint="eastAsia"/>
        </w:rPr>
        <w:t>日（周一</w:t>
      </w:r>
      <w:r>
        <w:rPr>
          <w:rFonts w:hint="eastAsia"/>
        </w:rPr>
        <w:t>）</w:t>
      </w:r>
      <w:r w:rsidR="001E3D59"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各院系开始组织报名，并将学生推荐给校学生处，由学生处组织考核，选拔</w:t>
      </w:r>
      <w:r>
        <w:rPr>
          <w:rFonts w:hint="eastAsia"/>
        </w:rPr>
        <w:t>30-35</w:t>
      </w:r>
      <w:r>
        <w:rPr>
          <w:rFonts w:hint="eastAsia"/>
        </w:rPr>
        <w:t>名左右学生推荐给巴黎高科。</w:t>
      </w:r>
    </w:p>
    <w:p w:rsidR="00914D1C" w:rsidRDefault="00807DA5">
      <w:pPr>
        <w:spacing w:line="220" w:lineRule="atLeast"/>
      </w:pPr>
      <w:r>
        <w:rPr>
          <w:rFonts w:hint="eastAsia"/>
        </w:rPr>
        <w:t>3. 2018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日（周四），获得东南大学推荐资格的同学须在巴黎高科网站上进行网上申报。该校网上递交申请材料的截止日期是：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日（周四），申请语言为英语或法语。</w:t>
      </w:r>
    </w:p>
    <w:p w:rsidR="00914D1C" w:rsidRDefault="00807DA5">
      <w:pPr>
        <w:spacing w:line="220" w:lineRule="atLeast"/>
      </w:pPr>
      <w:r>
        <w:rPr>
          <w:rFonts w:hint="eastAsia"/>
        </w:rPr>
        <w:lastRenderedPageBreak/>
        <w:t>4. 2018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日（暂定）东大申请人将在南京参加巴黎高科组织的统一笔试。</w:t>
      </w:r>
    </w:p>
    <w:p w:rsidR="00914D1C" w:rsidRDefault="00807DA5">
      <w:pPr>
        <w:spacing w:line="220" w:lineRule="atLeast"/>
      </w:pPr>
      <w:r>
        <w:rPr>
          <w:rFonts w:hint="eastAsia"/>
        </w:rPr>
        <w:t>5. 2018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22 -26</w:t>
      </w:r>
      <w:r>
        <w:rPr>
          <w:rFonts w:hint="eastAsia"/>
        </w:rPr>
        <w:t>日，巴黎高科将派</w:t>
      </w:r>
      <w:proofErr w:type="gramStart"/>
      <w:r>
        <w:rPr>
          <w:rFonts w:hint="eastAsia"/>
        </w:rPr>
        <w:t>选拔组</w:t>
      </w:r>
      <w:proofErr w:type="gramEnd"/>
      <w:r>
        <w:rPr>
          <w:rFonts w:hint="eastAsia"/>
        </w:rPr>
        <w:t>来南京面试（具体的地点与时间将另行通知）</w:t>
      </w:r>
    </w:p>
    <w:p w:rsidR="00914D1C" w:rsidRDefault="00807DA5">
      <w:pPr>
        <w:spacing w:line="220" w:lineRule="atLeast"/>
      </w:pPr>
      <w:r>
        <w:rPr>
          <w:rFonts w:hint="eastAsia"/>
        </w:rPr>
        <w:t>6. 2018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月初，巴黎高科将公布最终录取名单。</w:t>
      </w:r>
    </w:p>
    <w:p w:rsidR="00914D1C" w:rsidRDefault="00807DA5">
      <w:pPr>
        <w:spacing w:line="220" w:lineRule="atLeast"/>
      </w:pPr>
      <w:r>
        <w:rPr>
          <w:rFonts w:hint="eastAsia"/>
        </w:rPr>
        <w:t>7. 2018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月至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月被录取的学生需要在此期间：</w:t>
      </w:r>
      <w:r>
        <w:rPr>
          <w:rFonts w:hint="eastAsia"/>
        </w:rPr>
        <w:t xml:space="preserve">1) </w:t>
      </w:r>
      <w:r>
        <w:rPr>
          <w:rFonts w:hint="eastAsia"/>
        </w:rPr>
        <w:t>拿到国内本科学位证书；</w:t>
      </w:r>
      <w:r>
        <w:rPr>
          <w:rFonts w:hint="eastAsia"/>
        </w:rPr>
        <w:t xml:space="preserve">2) </w:t>
      </w:r>
      <w:r>
        <w:rPr>
          <w:rFonts w:hint="eastAsia"/>
        </w:rPr>
        <w:t>利用业余时间学习法语；</w:t>
      </w:r>
      <w:r>
        <w:rPr>
          <w:rFonts w:hint="eastAsia"/>
        </w:rPr>
        <w:t xml:space="preserve">3) </w:t>
      </w:r>
      <w:r>
        <w:rPr>
          <w:rFonts w:hint="eastAsia"/>
        </w:rPr>
        <w:t>申请奖学金；</w:t>
      </w:r>
      <w:r>
        <w:rPr>
          <w:rFonts w:hint="eastAsia"/>
        </w:rPr>
        <w:t xml:space="preserve">4) </w:t>
      </w:r>
      <w:r>
        <w:rPr>
          <w:rFonts w:hint="eastAsia"/>
        </w:rPr>
        <w:t>申请法国签证。</w:t>
      </w:r>
    </w:p>
    <w:p w:rsidR="00914D1C" w:rsidRDefault="00807DA5">
      <w:pPr>
        <w:spacing w:line="220" w:lineRule="atLeast"/>
      </w:pPr>
      <w:r>
        <w:rPr>
          <w:rFonts w:hint="eastAsia"/>
        </w:rPr>
        <w:t>8. 2019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月起，被录取学生赴法国留学。</w:t>
      </w:r>
    </w:p>
    <w:p w:rsidR="00914D1C" w:rsidRDefault="00807DA5">
      <w:pPr>
        <w:spacing w:line="220" w:lineRule="atLeast"/>
      </w:pPr>
      <w:r>
        <w:rPr>
          <w:rFonts w:hint="eastAsia"/>
        </w:rPr>
        <w:t>9. 2019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月至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月在法国集中学习法语。</w:t>
      </w:r>
    </w:p>
    <w:p w:rsidR="00914D1C" w:rsidRDefault="00807DA5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月正式开学，开始为期两年的法语授课。</w:t>
      </w:r>
    </w:p>
    <w:p w:rsidR="00914D1C" w:rsidRDefault="00914D1C">
      <w:pPr>
        <w:spacing w:line="220" w:lineRule="atLeast"/>
      </w:pP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六．关于笔试、面试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1. </w:t>
      </w:r>
      <w:r>
        <w:rPr>
          <w:rFonts w:hint="eastAsia"/>
        </w:rPr>
        <w:t>内容：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）笔试：用英语考基础知识及专业知识，如：应用物理、应用数学、化学、计算机等，笔试总时间约</w:t>
      </w:r>
      <w:r>
        <w:rPr>
          <w:rFonts w:hint="eastAsia"/>
        </w:rPr>
        <w:t>3</w:t>
      </w:r>
      <w:r>
        <w:rPr>
          <w:rFonts w:hint="eastAsia"/>
        </w:rPr>
        <w:t>个小时。笔试科目见本通知附件</w:t>
      </w:r>
      <w:r>
        <w:rPr>
          <w:rFonts w:hint="eastAsia"/>
        </w:rPr>
        <w:t>pdf</w:t>
      </w:r>
      <w:r>
        <w:rPr>
          <w:rFonts w:hint="eastAsia"/>
        </w:rPr>
        <w:t>文档：《</w:t>
      </w:r>
      <w:r>
        <w:rPr>
          <w:rFonts w:hint="eastAsia"/>
        </w:rPr>
        <w:t xml:space="preserve">201806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 xml:space="preserve"> China - 9+9 &amp; PhD - short</w:t>
      </w:r>
      <w:r>
        <w:rPr>
          <w:rFonts w:hint="eastAsia"/>
        </w:rPr>
        <w:t>》（</w:t>
      </w:r>
      <w:r>
        <w:rPr>
          <w:rFonts w:hint="eastAsia"/>
        </w:rPr>
        <w:t>76-77</w:t>
      </w:r>
      <w:r>
        <w:rPr>
          <w:rFonts w:hint="eastAsia"/>
        </w:rPr>
        <w:t>页），也可在</w:t>
      </w:r>
      <w:hyperlink r:id="rId9" w:tgtFrame="https://mail.qq.com/cgi-bin/_blank" w:history="1">
        <w:r>
          <w:rPr>
            <w:rStyle w:val="a3"/>
            <w:rFonts w:ascii="Arial" w:eastAsia="宋体" w:hAnsi="Arial" w:cs="Arial"/>
            <w:color w:val="32384E"/>
            <w:sz w:val="20"/>
            <w:szCs w:val="20"/>
            <w:shd w:val="clear" w:color="auto" w:fill="FFFFFF"/>
          </w:rPr>
          <w:t>http://studywithus.paristech.fr/china-admission-programme50i</w:t>
        </w:r>
      </w:hyperlink>
      <w:r>
        <w:rPr>
          <w:rFonts w:hint="eastAsia"/>
        </w:rPr>
        <w:t>找到笔试样题。</w:t>
      </w:r>
    </w:p>
    <w:p w:rsidR="00914D1C" w:rsidRDefault="00807DA5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）面试：可参考往年，每人</w:t>
      </w:r>
      <w:r>
        <w:rPr>
          <w:rFonts w:hint="eastAsia"/>
        </w:rPr>
        <w:t>30</w:t>
      </w:r>
      <w:r>
        <w:rPr>
          <w:rFonts w:hint="eastAsia"/>
        </w:rPr>
        <w:t>分钟（一个法国教师对一个中国学生）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2. </w:t>
      </w:r>
      <w:r>
        <w:rPr>
          <w:rFonts w:hint="eastAsia"/>
        </w:rPr>
        <w:t>面试时需携带的文件：大学成绩单原件（英文）；最重要的学术成就和奖项证明（英文，三份以内）；官方排名证明，注明本专业</w:t>
      </w:r>
      <w:r>
        <w:rPr>
          <w:rFonts w:hint="eastAsia"/>
        </w:rPr>
        <w:t>/</w:t>
      </w:r>
      <w:r>
        <w:rPr>
          <w:rFonts w:hint="eastAsia"/>
        </w:rPr>
        <w:t>院系学生总数（英文）；法文（</w:t>
      </w:r>
      <w:r>
        <w:rPr>
          <w:rFonts w:hint="eastAsia"/>
        </w:rPr>
        <w:t>TEF</w:t>
      </w:r>
      <w:r>
        <w:rPr>
          <w:rFonts w:hint="eastAsia"/>
        </w:rPr>
        <w:t>）或英文（</w:t>
      </w:r>
      <w:r>
        <w:rPr>
          <w:rFonts w:hint="eastAsia"/>
        </w:rPr>
        <w:t>TOEFL</w:t>
      </w:r>
      <w:r>
        <w:rPr>
          <w:rFonts w:hint="eastAsia"/>
        </w:rPr>
        <w:t>，剑桥，</w:t>
      </w:r>
      <w:r>
        <w:rPr>
          <w:rFonts w:hint="eastAsia"/>
        </w:rPr>
        <w:t>GRE</w:t>
      </w:r>
      <w:r>
        <w:rPr>
          <w:rFonts w:hint="eastAsia"/>
        </w:rPr>
        <w:t>等）成绩证明；护照或身份证原件。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  </w:t>
      </w: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七．东南大学有关负责机构</w:t>
      </w:r>
    </w:p>
    <w:p w:rsidR="00914D1C" w:rsidRDefault="00807DA5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 xml:space="preserve">　学生处：负责东南大学申报巴黎高科项目的组织、选拔等工作。</w:t>
      </w:r>
    </w:p>
    <w:p w:rsidR="00914D1C" w:rsidRDefault="00807DA5">
      <w:pPr>
        <w:spacing w:line="220" w:lineRule="atLeast"/>
      </w:pPr>
      <w:r>
        <w:rPr>
          <w:rFonts w:hint="eastAsia"/>
        </w:rPr>
        <w:t>联系人：施老师，联系电话：</w:t>
      </w:r>
      <w:r>
        <w:rPr>
          <w:rFonts w:hint="eastAsia"/>
        </w:rPr>
        <w:t>52090283</w:t>
      </w:r>
    </w:p>
    <w:p w:rsidR="00914D1C" w:rsidRDefault="00807DA5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 xml:space="preserve">　国际合作处：负责对国外联系。</w:t>
      </w:r>
    </w:p>
    <w:p w:rsidR="00914D1C" w:rsidRDefault="00807DA5">
      <w:pPr>
        <w:spacing w:line="220" w:lineRule="atLeast"/>
      </w:pPr>
      <w:r>
        <w:rPr>
          <w:rFonts w:hint="eastAsia"/>
        </w:rPr>
        <w:t>联系人：赵老师，联系电话：</w:t>
      </w:r>
      <w:r>
        <w:rPr>
          <w:rFonts w:hint="eastAsia"/>
        </w:rPr>
        <w:t>52090195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  </w:t>
      </w: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lastRenderedPageBreak/>
        <w:t>八．特别提醒</w:t>
      </w:r>
    </w:p>
    <w:p w:rsidR="00914D1C" w:rsidRDefault="00807DA5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>目前，申请法方奖学机会较少，但申请中国政府奖学金（</w:t>
      </w:r>
      <w:r>
        <w:rPr>
          <w:rFonts w:hint="eastAsia"/>
        </w:rPr>
        <w:t>CSC</w:t>
      </w:r>
      <w:r>
        <w:rPr>
          <w:rFonts w:hint="eastAsia"/>
        </w:rPr>
        <w:t>奖学金）机会相对较大。申请法方奖学金是被录取后由法方学校代为申请；申请</w:t>
      </w:r>
      <w:r>
        <w:rPr>
          <w:rFonts w:hint="eastAsia"/>
        </w:rPr>
        <w:t>CSC</w:t>
      </w:r>
      <w:r>
        <w:rPr>
          <w:rFonts w:hint="eastAsia"/>
        </w:rPr>
        <w:t>奖学金是被录取后由被录取人自己申请。东大是研究生院</w:t>
      </w:r>
      <w:proofErr w:type="gramStart"/>
      <w:r>
        <w:rPr>
          <w:rFonts w:hint="eastAsia"/>
        </w:rPr>
        <w:t>公派办</w:t>
      </w:r>
      <w:proofErr w:type="gramEnd"/>
      <w:r>
        <w:rPr>
          <w:rFonts w:hint="eastAsia"/>
        </w:rPr>
        <w:t>负责此事，一般在次年</w:t>
      </w:r>
      <w:r>
        <w:rPr>
          <w:rFonts w:hint="eastAsia"/>
        </w:rPr>
        <w:t>2</w:t>
      </w:r>
      <w:r>
        <w:rPr>
          <w:rFonts w:hint="eastAsia"/>
        </w:rPr>
        <w:t>月左右申请。咨询电话：</w:t>
      </w:r>
      <w:r>
        <w:rPr>
          <w:rFonts w:hint="eastAsia"/>
        </w:rPr>
        <w:t>83795781</w:t>
      </w:r>
      <w:r>
        <w:rPr>
          <w:rFonts w:hint="eastAsia"/>
        </w:rPr>
        <w:t>（朱老师）。</w:t>
      </w:r>
    </w:p>
    <w:p w:rsidR="00914D1C" w:rsidRDefault="00807DA5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>特别强调：申请巴黎高科项目要先在其网站上注册，并提供其所需的文件、材料。</w:t>
      </w:r>
    </w:p>
    <w:p w:rsidR="00914D1C" w:rsidRDefault="00807DA5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>巴黎高科国立高等工程技术学校（</w:t>
      </w:r>
      <w:r>
        <w:rPr>
          <w:rFonts w:hint="eastAsia"/>
        </w:rPr>
        <w:t>Arts et M</w:t>
      </w:r>
      <w:r>
        <w:rPr>
          <w:rFonts w:hint="eastAsia"/>
        </w:rPr>
        <w:t>é</w:t>
      </w:r>
      <w:r>
        <w:rPr>
          <w:rFonts w:hint="eastAsia"/>
        </w:rPr>
        <w:t xml:space="preserve">tiers 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）不与本项目一同招生。</w:t>
      </w:r>
    </w:p>
    <w:p w:rsidR="00914D1C" w:rsidRDefault="00807DA5">
      <w:pPr>
        <w:spacing w:line="220" w:lineRule="atLeast"/>
      </w:pPr>
      <w:r>
        <w:rPr>
          <w:rFonts w:hint="eastAsia"/>
        </w:rPr>
        <w:t>4.</w:t>
      </w:r>
      <w:r>
        <w:rPr>
          <w:rFonts w:hint="eastAsia"/>
        </w:rPr>
        <w:t>巴黎综合理工大学已不再隶属于巴黎高科，不与本项目一同招生。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5. </w:t>
      </w:r>
      <w:r>
        <w:rPr>
          <w:rFonts w:hint="eastAsia"/>
        </w:rPr>
        <w:t>所有相关信息，以项目具体介绍及申请页面为准，网址：</w:t>
      </w:r>
      <w:r>
        <w:rPr>
          <w:rFonts w:ascii="Arial" w:eastAsia="宋体" w:hAnsi="Arial" w:cs="Arial" w:hint="eastAsia"/>
          <w:color w:val="32384E"/>
          <w:sz w:val="20"/>
          <w:szCs w:val="20"/>
          <w:u w:val="single"/>
          <w:shd w:val="clear" w:color="auto" w:fill="FFFFFF"/>
        </w:rPr>
        <w:t>http://studywithus.paristech.fr/china-admission-programme50i</w:t>
      </w:r>
      <w:r>
        <w:rPr>
          <w:rFonts w:hint="eastAsia"/>
        </w:rPr>
        <w:t>，也可及时查询巴黎高科的官网：</w:t>
      </w:r>
      <w:r>
        <w:rPr>
          <w:rFonts w:hint="eastAsia"/>
        </w:rPr>
        <w:t>www.paristech.fr</w:t>
      </w:r>
      <w:r>
        <w:rPr>
          <w:rFonts w:hint="eastAsia"/>
        </w:rPr>
        <w:t>。</w:t>
      </w:r>
    </w:p>
    <w:p w:rsidR="00914D1C" w:rsidRDefault="00807DA5">
      <w:pPr>
        <w:spacing w:line="220" w:lineRule="atLeast"/>
      </w:pPr>
      <w:r>
        <w:rPr>
          <w:rFonts w:hint="eastAsia"/>
        </w:rPr>
        <w:t>5.</w:t>
      </w:r>
      <w:r>
        <w:rPr>
          <w:rFonts w:hint="eastAsia"/>
        </w:rPr>
        <w:t>请继续关注东南大学国际合作处网站相关信息。</w:t>
      </w:r>
    </w:p>
    <w:p w:rsidR="00914D1C" w:rsidRDefault="00807DA5">
      <w:pPr>
        <w:spacing w:line="220" w:lineRule="atLeast"/>
      </w:pPr>
      <w:r>
        <w:rPr>
          <w:rFonts w:hint="eastAsia"/>
        </w:rPr>
        <w:t xml:space="preserve">  </w:t>
      </w:r>
    </w:p>
    <w:p w:rsidR="00914D1C" w:rsidRDefault="00807DA5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九．外部相关链接：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巴黎高科官方网站</w:t>
      </w:r>
      <w:r>
        <w:rPr>
          <w:rFonts w:hint="eastAsia"/>
        </w:rPr>
        <w:t xml:space="preserve"> www.paristech.fr</w:t>
      </w:r>
    </w:p>
    <w:p w:rsidR="00914D1C" w:rsidRDefault="00807DA5">
      <w:pPr>
        <w:spacing w:line="220" w:lineRule="atLeast"/>
      </w:pPr>
      <w:proofErr w:type="gramStart"/>
      <w:r>
        <w:rPr>
          <w:rFonts w:hint="eastAsia"/>
        </w:rPr>
        <w:t>巴黎高科驻华办公室微博</w:t>
      </w:r>
      <w:proofErr w:type="gramEnd"/>
      <w:r>
        <w:rPr>
          <w:rFonts w:hint="eastAsia"/>
        </w:rPr>
        <w:t xml:space="preserve"> www.</w:t>
      </w:r>
      <w:proofErr w:type="gramStart"/>
      <w:r>
        <w:rPr>
          <w:rFonts w:hint="eastAsia"/>
        </w:rPr>
        <w:t>weibo.com/paristechchina</w:t>
      </w:r>
      <w:proofErr w:type="gramEnd"/>
    </w:p>
    <w:p w:rsidR="00914D1C" w:rsidRDefault="00807DA5">
      <w:pPr>
        <w:spacing w:line="220" w:lineRule="atLeast"/>
      </w:pPr>
      <w:r>
        <w:rPr>
          <w:rFonts w:hint="eastAsia"/>
        </w:rPr>
        <w:t>巴黎高科驻华官方微信：</w:t>
      </w:r>
      <w:proofErr w:type="spellStart"/>
      <w:r>
        <w:rPr>
          <w:rFonts w:hint="eastAsia"/>
        </w:rPr>
        <w:t>ParisTech</w:t>
      </w:r>
      <w:proofErr w:type="spellEnd"/>
      <w:r>
        <w:rPr>
          <w:rFonts w:hint="eastAsia"/>
        </w:rPr>
        <w:t>-China</w:t>
      </w:r>
    </w:p>
    <w:p w:rsidR="00914D1C" w:rsidRDefault="00807DA5">
      <w:pPr>
        <w:spacing w:line="220" w:lineRule="atLeast"/>
      </w:pPr>
      <w:r>
        <w:rPr>
          <w:rFonts w:hint="eastAsia"/>
        </w:rPr>
        <w:t>巴黎高科及其中国招生项目介绍视频（由法国高等教育署和沪江法语组织）</w:t>
      </w:r>
      <w:r>
        <w:rPr>
          <w:rFonts w:hint="eastAsia"/>
        </w:rPr>
        <w:t xml:space="preserve"> http://cctalk.hujiang.com/v/14956023888591</w:t>
      </w:r>
    </w:p>
    <w:sectPr w:rsidR="00914D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8B09F4"/>
    <w:multiLevelType w:val="singleLevel"/>
    <w:tmpl w:val="FA8B09F4"/>
    <w:lvl w:ilvl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E3D59"/>
    <w:rsid w:val="00323B43"/>
    <w:rsid w:val="003D37D8"/>
    <w:rsid w:val="00426133"/>
    <w:rsid w:val="004358AB"/>
    <w:rsid w:val="00807DA5"/>
    <w:rsid w:val="008B7726"/>
    <w:rsid w:val="009048B2"/>
    <w:rsid w:val="00914D1C"/>
    <w:rsid w:val="00D31D50"/>
    <w:rsid w:val="027752A0"/>
    <w:rsid w:val="02C616A1"/>
    <w:rsid w:val="05DB211C"/>
    <w:rsid w:val="079C6E77"/>
    <w:rsid w:val="097A4EE1"/>
    <w:rsid w:val="09F86329"/>
    <w:rsid w:val="0A432F01"/>
    <w:rsid w:val="0B721A57"/>
    <w:rsid w:val="0B8163DA"/>
    <w:rsid w:val="0B910544"/>
    <w:rsid w:val="0E134FA7"/>
    <w:rsid w:val="0E1608E3"/>
    <w:rsid w:val="0E1A4CD3"/>
    <w:rsid w:val="10F155E1"/>
    <w:rsid w:val="13DD3213"/>
    <w:rsid w:val="14662A7C"/>
    <w:rsid w:val="14E92783"/>
    <w:rsid w:val="168D449B"/>
    <w:rsid w:val="16BA63E6"/>
    <w:rsid w:val="180F6445"/>
    <w:rsid w:val="18B215F2"/>
    <w:rsid w:val="19F13397"/>
    <w:rsid w:val="1A3A74C6"/>
    <w:rsid w:val="1A891948"/>
    <w:rsid w:val="1B557010"/>
    <w:rsid w:val="1CD959BD"/>
    <w:rsid w:val="1D891AED"/>
    <w:rsid w:val="1D89412A"/>
    <w:rsid w:val="1DE9780C"/>
    <w:rsid w:val="1FD676B7"/>
    <w:rsid w:val="229736F4"/>
    <w:rsid w:val="23660B2B"/>
    <w:rsid w:val="238F281B"/>
    <w:rsid w:val="23D169DB"/>
    <w:rsid w:val="24AC78EA"/>
    <w:rsid w:val="24EA4259"/>
    <w:rsid w:val="265104E0"/>
    <w:rsid w:val="2E4A63D9"/>
    <w:rsid w:val="2FE91401"/>
    <w:rsid w:val="30172C7B"/>
    <w:rsid w:val="31E42FC7"/>
    <w:rsid w:val="327C7B3D"/>
    <w:rsid w:val="3380539E"/>
    <w:rsid w:val="33AD0F19"/>
    <w:rsid w:val="33BE599C"/>
    <w:rsid w:val="34236A8B"/>
    <w:rsid w:val="353A662F"/>
    <w:rsid w:val="35E074F0"/>
    <w:rsid w:val="37053459"/>
    <w:rsid w:val="39743EF1"/>
    <w:rsid w:val="398D1365"/>
    <w:rsid w:val="3B99473F"/>
    <w:rsid w:val="3BC238D8"/>
    <w:rsid w:val="3C6B6BAC"/>
    <w:rsid w:val="3C7B2BCD"/>
    <w:rsid w:val="3CA539D2"/>
    <w:rsid w:val="3D3B16E9"/>
    <w:rsid w:val="3E371F0E"/>
    <w:rsid w:val="412F3F1B"/>
    <w:rsid w:val="4170716E"/>
    <w:rsid w:val="418C36B2"/>
    <w:rsid w:val="4257351C"/>
    <w:rsid w:val="438C79EB"/>
    <w:rsid w:val="44280060"/>
    <w:rsid w:val="4615710D"/>
    <w:rsid w:val="468D76FA"/>
    <w:rsid w:val="47CF31E8"/>
    <w:rsid w:val="4CD02F46"/>
    <w:rsid w:val="4D6E50D2"/>
    <w:rsid w:val="4DF97369"/>
    <w:rsid w:val="4F0A30A0"/>
    <w:rsid w:val="4F2337ED"/>
    <w:rsid w:val="504844F2"/>
    <w:rsid w:val="51E46C0A"/>
    <w:rsid w:val="524721DD"/>
    <w:rsid w:val="53A63784"/>
    <w:rsid w:val="593B58BF"/>
    <w:rsid w:val="5A9077A2"/>
    <w:rsid w:val="5CB33A45"/>
    <w:rsid w:val="5CBB1857"/>
    <w:rsid w:val="5DD60F57"/>
    <w:rsid w:val="5E773518"/>
    <w:rsid w:val="5E8964DA"/>
    <w:rsid w:val="5F3F7FC5"/>
    <w:rsid w:val="5F6D3721"/>
    <w:rsid w:val="61526605"/>
    <w:rsid w:val="61D47148"/>
    <w:rsid w:val="62A1543B"/>
    <w:rsid w:val="63667DBC"/>
    <w:rsid w:val="63774799"/>
    <w:rsid w:val="63E6361B"/>
    <w:rsid w:val="65C44303"/>
    <w:rsid w:val="68A765E4"/>
    <w:rsid w:val="69D84403"/>
    <w:rsid w:val="6A0E7427"/>
    <w:rsid w:val="6A1119E3"/>
    <w:rsid w:val="6ABB1068"/>
    <w:rsid w:val="6AEC0ECD"/>
    <w:rsid w:val="70203DDF"/>
    <w:rsid w:val="71F0584C"/>
    <w:rsid w:val="74135B89"/>
    <w:rsid w:val="77A40366"/>
    <w:rsid w:val="79B94BA9"/>
    <w:rsid w:val="7B1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00742-A675-46F2-A87E-394BB1C6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con-paristech.fr" TargetMode="External"/><Relationship Id="rId3" Type="http://schemas.openxmlformats.org/officeDocument/2006/relationships/styles" Target="styles.xml"/><Relationship Id="rId7" Type="http://schemas.openxmlformats.org/officeDocument/2006/relationships/hyperlink" Target="http://studywithus.paristech.fr/china-admission-programme5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ywithus.paristech.fr/china-admission-programme50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udywithus.paristech.fr/china-admission-programme50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632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施杰</cp:lastModifiedBy>
  <cp:revision>3</cp:revision>
  <dcterms:created xsi:type="dcterms:W3CDTF">2018-08-17T09:31:00Z</dcterms:created>
  <dcterms:modified xsi:type="dcterms:W3CDTF">2018-08-17T09:36:00Z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