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heme="majorHAnsi" w:hAnsiTheme="majorHAnsi"/>
          <w:color w:val="000000"/>
          <w:sz w:val="24"/>
          <w:szCs w:val="24"/>
        </w:rPr>
      </w:pPr>
      <w:r>
        <w:rPr>
          <w:rFonts w:asciiTheme="majorHAnsi" w:hAnsiTheme="majorHAnsi"/>
          <w:color w:val="000000"/>
          <w:sz w:val="24"/>
          <w:szCs w:val="24"/>
        </w:rPr>
        <w:t xml:space="preserve">HONORS 298: Global Leadership </w:t>
      </w:r>
    </w:p>
    <w:p>
      <w:pPr>
        <w:jc w:val="center"/>
        <w:rPr>
          <w:rFonts w:asciiTheme="majorHAnsi" w:hAnsiTheme="majorHAnsi"/>
          <w:b/>
          <w:szCs w:val="24"/>
        </w:rPr>
      </w:pPr>
      <w:r>
        <w:rPr>
          <w:rFonts w:asciiTheme="majorHAnsi" w:hAnsiTheme="majorHAnsi"/>
          <w:b/>
          <w:szCs w:val="24"/>
        </w:rPr>
        <w:t>WSU Pullman – Spring 2019</w:t>
      </w:r>
    </w:p>
    <w:p>
      <w:pPr>
        <w:jc w:val="center"/>
        <w:rPr>
          <w:rFonts w:asciiTheme="majorHAnsi" w:hAnsiTheme="majorHAnsi"/>
          <w:b/>
          <w:szCs w:val="24"/>
        </w:rPr>
      </w:pPr>
      <w:r>
        <w:rPr>
          <w:rFonts w:asciiTheme="majorHAnsi" w:hAnsiTheme="majorHAnsi"/>
          <w:b/>
          <w:szCs w:val="24"/>
        </w:rPr>
        <w:t>2 credits; S/F grading</w:t>
      </w:r>
    </w:p>
    <w:p>
      <w:pPr>
        <w:pStyle w:val="5"/>
        <w:ind w:right="432"/>
        <w:rPr>
          <w:rFonts w:asciiTheme="majorHAnsi" w:hAnsiTheme="majorHAnsi"/>
          <w:color w:val="000000"/>
          <w:sz w:val="24"/>
          <w:szCs w:val="24"/>
          <w:u w:val="none"/>
        </w:rPr>
      </w:pPr>
    </w:p>
    <w:p>
      <w:pPr>
        <w:pStyle w:val="5"/>
        <w:ind w:right="432"/>
        <w:rPr>
          <w:rFonts w:asciiTheme="majorHAnsi" w:hAnsiTheme="majorHAnsi"/>
          <w:color w:val="000000"/>
          <w:sz w:val="24"/>
          <w:szCs w:val="24"/>
          <w:u w:val="none"/>
        </w:rPr>
      </w:pPr>
      <w:r>
        <w:rPr>
          <w:rFonts w:asciiTheme="majorHAnsi" w:hAnsiTheme="majorHAnsi"/>
          <w:color w:val="000000"/>
          <w:sz w:val="24"/>
          <w:szCs w:val="24"/>
          <w:u w:val="none"/>
        </w:rPr>
        <w:t>Instructors</w:t>
      </w:r>
    </w:p>
    <w:p>
      <w:pPr>
        <w:rPr>
          <w:rFonts w:ascii="Cambria" w:hAnsi="Cambria" w:eastAsia="Cambria"/>
          <w:szCs w:val="24"/>
        </w:rPr>
      </w:pPr>
      <w:r>
        <w:rPr>
          <w:rFonts w:ascii="Cambria" w:hAnsi="Cambria" w:eastAsia="Cambria"/>
          <w:szCs w:val="24"/>
        </w:rPr>
        <w:t>Professor M. Grant Norton</w:t>
      </w:r>
    </w:p>
    <w:p>
      <w:pPr>
        <w:rPr>
          <w:rFonts w:ascii="Cambria" w:hAnsi="Cambria" w:eastAsia="Cambria"/>
          <w:szCs w:val="24"/>
        </w:rPr>
      </w:pPr>
      <w:r>
        <w:rPr>
          <w:rFonts w:ascii="Cambria" w:hAnsi="Cambria" w:eastAsia="Cambria"/>
          <w:szCs w:val="24"/>
        </w:rPr>
        <w:t>Office: Honors Hall 130</w:t>
      </w:r>
    </w:p>
    <w:p>
      <w:pPr>
        <w:rPr>
          <w:rFonts w:ascii="Cambria" w:hAnsi="Cambria" w:eastAsia="Cambria"/>
          <w:szCs w:val="24"/>
        </w:rPr>
      </w:pPr>
      <w:r>
        <w:rPr>
          <w:rFonts w:ascii="Cambria" w:hAnsi="Cambria" w:eastAsia="Cambria"/>
          <w:szCs w:val="24"/>
        </w:rPr>
        <w:t>Telephone: 509-335-4505</w:t>
      </w:r>
    </w:p>
    <w:p>
      <w:pPr>
        <w:rPr>
          <w:rFonts w:ascii="Cambria" w:hAnsi="Cambria" w:eastAsia="Cambria"/>
          <w:szCs w:val="24"/>
        </w:rPr>
      </w:pPr>
      <w:r>
        <w:rPr>
          <w:rFonts w:ascii="Cambria" w:hAnsi="Cambria" w:eastAsia="Cambria"/>
          <w:szCs w:val="24"/>
        </w:rPr>
        <w:t xml:space="preserve">e-mail: </w:t>
      </w:r>
      <w:r>
        <w:fldChar w:fldCharType="begin"/>
      </w:r>
      <w:r>
        <w:instrText xml:space="preserve"> HYPERLINK "mailto:mg_norton@wsu.edu" </w:instrText>
      </w:r>
      <w:r>
        <w:fldChar w:fldCharType="separate"/>
      </w:r>
      <w:r>
        <w:rPr>
          <w:rFonts w:eastAsia="Cambria"/>
          <w:szCs w:val="24"/>
        </w:rPr>
        <w:t>mg_norton@wsu.edu</w:t>
      </w:r>
      <w:r>
        <w:rPr>
          <w:rFonts w:eastAsia="Cambria"/>
          <w:szCs w:val="24"/>
        </w:rPr>
        <w:fldChar w:fldCharType="end"/>
      </w:r>
    </w:p>
    <w:p>
      <w:pPr>
        <w:rPr>
          <w:rFonts w:ascii="Cambria" w:hAnsi="Cambria" w:eastAsia="Cambria"/>
          <w:szCs w:val="24"/>
        </w:rPr>
      </w:pPr>
      <w:r>
        <w:rPr>
          <w:rFonts w:ascii="Cambria" w:hAnsi="Cambria" w:eastAsia="Cambria"/>
          <w:szCs w:val="24"/>
        </w:rPr>
        <w:t>Office hours: Mon &amp; Fri 3:10-4:00</w:t>
      </w:r>
      <w:bookmarkStart w:id="0" w:name="_GoBack"/>
      <w:bookmarkEnd w:id="0"/>
    </w:p>
    <w:p>
      <w:pPr>
        <w:rPr>
          <w:rFonts w:ascii="Cambria" w:hAnsi="Cambria"/>
          <w:color w:val="000000"/>
          <w:szCs w:val="24"/>
        </w:rPr>
      </w:pPr>
    </w:p>
    <w:p>
      <w:pPr>
        <w:rPr>
          <w:rFonts w:ascii="Cambria" w:hAnsi="Cambria" w:eastAsia="Cambria"/>
          <w:szCs w:val="24"/>
        </w:rPr>
      </w:pPr>
      <w:r>
        <w:rPr>
          <w:rFonts w:ascii="Cambria" w:hAnsi="Cambria" w:eastAsia="Cambria"/>
          <w:szCs w:val="24"/>
        </w:rPr>
        <w:t>Dr. Robin Bond</w:t>
      </w:r>
    </w:p>
    <w:p>
      <w:pPr>
        <w:rPr>
          <w:rFonts w:ascii="Cambria" w:hAnsi="Cambria" w:eastAsia="Cambria"/>
          <w:szCs w:val="24"/>
        </w:rPr>
      </w:pPr>
      <w:r>
        <w:rPr>
          <w:rFonts w:ascii="Cambria" w:hAnsi="Cambria" w:eastAsia="Cambria"/>
          <w:szCs w:val="24"/>
        </w:rPr>
        <w:t>Office: Honors Hall 130</w:t>
      </w:r>
    </w:p>
    <w:p>
      <w:pPr>
        <w:rPr>
          <w:rFonts w:ascii="Cambria" w:hAnsi="Cambria" w:eastAsia="Cambria"/>
          <w:szCs w:val="24"/>
        </w:rPr>
      </w:pPr>
      <w:r>
        <w:rPr>
          <w:rFonts w:ascii="Cambria" w:hAnsi="Cambria" w:eastAsia="Cambria"/>
          <w:szCs w:val="24"/>
        </w:rPr>
        <w:t>Telephone: 509-335-4505</w:t>
      </w:r>
    </w:p>
    <w:p>
      <w:pPr>
        <w:rPr>
          <w:rFonts w:ascii="Cambria" w:hAnsi="Cambria" w:eastAsia="Cambria"/>
          <w:szCs w:val="24"/>
        </w:rPr>
      </w:pPr>
      <w:r>
        <w:rPr>
          <w:rFonts w:ascii="Cambria" w:hAnsi="Cambria" w:eastAsia="Cambria"/>
          <w:szCs w:val="24"/>
        </w:rPr>
        <w:t xml:space="preserve">e-mail: </w:t>
      </w:r>
      <w:r>
        <w:fldChar w:fldCharType="begin"/>
      </w:r>
      <w:r>
        <w:instrText xml:space="preserve"> HYPERLINK "mailto:rsbond@wsu.edu" </w:instrText>
      </w:r>
      <w:r>
        <w:fldChar w:fldCharType="separate"/>
      </w:r>
      <w:r>
        <w:rPr>
          <w:rFonts w:eastAsia="Cambria"/>
          <w:szCs w:val="24"/>
        </w:rPr>
        <w:t>rsbond@wsu.edu</w:t>
      </w:r>
      <w:r>
        <w:rPr>
          <w:rFonts w:eastAsia="Cambria"/>
          <w:szCs w:val="24"/>
        </w:rPr>
        <w:fldChar w:fldCharType="end"/>
      </w:r>
    </w:p>
    <w:p>
      <w:pPr>
        <w:rPr>
          <w:rFonts w:ascii="Cambria" w:hAnsi="Cambria" w:eastAsia="Cambria"/>
          <w:szCs w:val="24"/>
        </w:rPr>
      </w:pPr>
      <w:r>
        <w:rPr>
          <w:rFonts w:ascii="Cambria" w:hAnsi="Cambria" w:eastAsia="Cambria"/>
          <w:szCs w:val="24"/>
        </w:rPr>
        <w:t>Office hours: Tue &amp; Thu 9:10-10:00</w:t>
      </w:r>
    </w:p>
    <w:p>
      <w:pPr>
        <w:rPr>
          <w:rFonts w:ascii="Cambria" w:hAnsi="Cambria" w:eastAsia="Cambria"/>
          <w:szCs w:val="24"/>
        </w:rPr>
      </w:pPr>
    </w:p>
    <w:p>
      <w:pPr>
        <w:rPr>
          <w:rFonts w:ascii="Cambria" w:hAnsi="Cambria" w:eastAsia="Cambria"/>
          <w:b/>
          <w:szCs w:val="24"/>
        </w:rPr>
      </w:pPr>
      <w:r>
        <w:rPr>
          <w:rFonts w:ascii="Cambria" w:hAnsi="Cambria" w:eastAsia="Cambria"/>
          <w:b/>
          <w:szCs w:val="24"/>
        </w:rPr>
        <w:t xml:space="preserve">Facilitators </w:t>
      </w:r>
    </w:p>
    <w:p>
      <w:pPr>
        <w:rPr>
          <w:rFonts w:ascii="Cambria" w:hAnsi="Cambria" w:eastAsia="Cambria"/>
          <w:szCs w:val="24"/>
        </w:rPr>
      </w:pPr>
      <w:r>
        <w:rPr>
          <w:rFonts w:ascii="Cambria" w:hAnsi="Cambria" w:eastAsia="Cambria"/>
          <w:szCs w:val="24"/>
        </w:rPr>
        <w:t>Kristian Gubsch, Kendra Kendall, and Ryan O’Dea,</w:t>
      </w:r>
    </w:p>
    <w:p>
      <w:pPr>
        <w:pStyle w:val="5"/>
        <w:ind w:right="432"/>
        <w:rPr>
          <w:rFonts w:asciiTheme="majorHAnsi" w:hAnsiTheme="majorHAnsi"/>
          <w:color w:val="000000"/>
          <w:sz w:val="24"/>
          <w:szCs w:val="24"/>
          <w:u w:val="none"/>
        </w:rPr>
      </w:pPr>
    </w:p>
    <w:p>
      <w:pPr>
        <w:pStyle w:val="5"/>
        <w:ind w:right="432"/>
        <w:rPr>
          <w:rFonts w:asciiTheme="majorHAnsi" w:hAnsiTheme="majorHAnsi"/>
          <w:color w:val="000000"/>
          <w:sz w:val="24"/>
          <w:szCs w:val="24"/>
          <w:u w:val="none"/>
        </w:rPr>
      </w:pPr>
      <w:r>
        <w:rPr>
          <w:rFonts w:asciiTheme="majorHAnsi" w:hAnsiTheme="majorHAnsi"/>
          <w:color w:val="000000"/>
          <w:sz w:val="24"/>
          <w:szCs w:val="24"/>
          <w:u w:val="none"/>
        </w:rPr>
        <w:t>Class Meetings</w:t>
      </w:r>
    </w:p>
    <w:p>
      <w:pPr>
        <w:widowControl w:val="0"/>
        <w:autoSpaceDE w:val="0"/>
        <w:autoSpaceDN w:val="0"/>
        <w:adjustRightInd w:val="0"/>
        <w:rPr>
          <w:rFonts w:ascii="Cambria" w:hAnsi="Cambria" w:cs="Lucida Grande"/>
          <w:color w:val="000000"/>
          <w:szCs w:val="24"/>
        </w:rPr>
      </w:pPr>
      <w:r>
        <w:rPr>
          <w:rFonts w:ascii="Cambria" w:hAnsi="Cambria" w:cs="Lucida Grande"/>
          <w:color w:val="000000"/>
          <w:szCs w:val="24"/>
        </w:rPr>
        <w:t>Wednesday 3:10–5:00 p.m., in Elmina White Honors Hall Lounge</w:t>
      </w:r>
    </w:p>
    <w:p>
      <w:pPr>
        <w:pStyle w:val="5"/>
        <w:ind w:right="432"/>
        <w:rPr>
          <w:rFonts w:asciiTheme="majorHAnsi" w:hAnsiTheme="majorHAnsi"/>
          <w:color w:val="000000"/>
          <w:sz w:val="24"/>
          <w:szCs w:val="24"/>
          <w:u w:val="none"/>
        </w:rPr>
      </w:pPr>
    </w:p>
    <w:p>
      <w:pPr>
        <w:pStyle w:val="5"/>
        <w:ind w:right="432"/>
        <w:rPr>
          <w:rFonts w:asciiTheme="majorHAnsi" w:hAnsiTheme="majorHAnsi"/>
          <w:color w:val="000000"/>
          <w:sz w:val="24"/>
          <w:szCs w:val="24"/>
          <w:u w:val="none"/>
        </w:rPr>
      </w:pPr>
      <w:r>
        <w:rPr>
          <w:rFonts w:asciiTheme="majorHAnsi" w:hAnsiTheme="majorHAnsi"/>
          <w:color w:val="000000"/>
          <w:sz w:val="24"/>
          <w:szCs w:val="24"/>
          <w:u w:val="none"/>
        </w:rPr>
        <w:t>Course Overview</w:t>
      </w:r>
    </w:p>
    <w:p>
      <w:pPr>
        <w:pStyle w:val="19"/>
        <w:rPr>
          <w:sz w:val="24"/>
          <w:szCs w:val="24"/>
        </w:rPr>
      </w:pPr>
      <w:r>
        <w:rPr>
          <w:sz w:val="24"/>
          <w:szCs w:val="24"/>
        </w:rPr>
        <w:t xml:space="preserve">The Honors Global Leadership Program focuses on leadership in a global context in areas that include the demands of world trade, concerns for the environment, and the advancement of technology. </w:t>
      </w:r>
    </w:p>
    <w:p>
      <w:pPr>
        <w:pStyle w:val="19"/>
        <w:rPr>
          <w:sz w:val="24"/>
          <w:szCs w:val="24"/>
        </w:rPr>
      </w:pPr>
    </w:p>
    <w:p>
      <w:pPr>
        <w:pStyle w:val="5"/>
        <w:ind w:right="432"/>
        <w:rPr>
          <w:rFonts w:asciiTheme="majorHAnsi" w:hAnsiTheme="majorHAnsi"/>
          <w:color w:val="000000"/>
          <w:sz w:val="24"/>
          <w:szCs w:val="24"/>
          <w:u w:val="none"/>
        </w:rPr>
      </w:pPr>
      <w:r>
        <w:rPr>
          <w:rFonts w:asciiTheme="majorHAnsi" w:hAnsiTheme="majorHAnsi"/>
          <w:color w:val="000000"/>
          <w:sz w:val="24"/>
          <w:szCs w:val="24"/>
          <w:u w:val="none"/>
        </w:rPr>
        <w:t>Course Structure</w:t>
      </w:r>
    </w:p>
    <w:p>
      <w:pPr>
        <w:pStyle w:val="19"/>
        <w:rPr>
          <w:sz w:val="24"/>
          <w:szCs w:val="24"/>
        </w:rPr>
      </w:pPr>
      <w:r>
        <w:rPr>
          <w:sz w:val="24"/>
          <w:szCs w:val="24"/>
        </w:rPr>
        <w:t xml:space="preserve">The course will meet once each week on Wednesdays 3:10-5:00 p.m. in the Honors Hall Lounge. The course content includes presentations from and discussions with leaders who recognize the importance of leadership in a globalized world. Students will compete in a global case project (modeled on WSU’s Global Case Competition) in which teams are presented with a global issue in one or a group of countries. During the semester students will gather specific data relevant to the problem, then study, reflect on, and analyze the information. With the conclusions obtained, they will propose and argue for possible approaches to addressing the issue. </w:t>
      </w:r>
    </w:p>
    <w:p>
      <w:pPr>
        <w:ind w:right="432"/>
        <w:rPr>
          <w:rFonts w:ascii="Cambria" w:hAnsi="Cambria" w:eastAsia="Cambria"/>
          <w:szCs w:val="24"/>
        </w:rPr>
      </w:pPr>
    </w:p>
    <w:p>
      <w:pPr>
        <w:pStyle w:val="5"/>
        <w:ind w:right="432"/>
        <w:rPr>
          <w:rFonts w:asciiTheme="majorHAnsi" w:hAnsiTheme="majorHAnsi"/>
          <w:color w:val="000000"/>
          <w:sz w:val="24"/>
          <w:szCs w:val="24"/>
          <w:u w:val="none"/>
        </w:rPr>
      </w:pPr>
      <w:r>
        <w:rPr>
          <w:rFonts w:asciiTheme="majorHAnsi" w:hAnsiTheme="majorHAnsi"/>
          <w:color w:val="000000"/>
          <w:sz w:val="24"/>
          <w:szCs w:val="24"/>
          <w:u w:val="none"/>
        </w:rPr>
        <w:t>Required Work</w:t>
      </w:r>
    </w:p>
    <w:p>
      <w:pPr>
        <w:pStyle w:val="21"/>
        <w:numPr>
          <w:ilvl w:val="0"/>
          <w:numId w:val="1"/>
        </w:numPr>
        <w:ind w:right="432"/>
        <w:rPr>
          <w:rFonts w:ascii="Cambria" w:hAnsi="Cambria" w:eastAsia="Cambria"/>
          <w:szCs w:val="24"/>
        </w:rPr>
      </w:pPr>
      <w:r>
        <w:rPr>
          <w:rFonts w:ascii="Cambria" w:hAnsi="Cambria" w:eastAsia="Cambria"/>
          <w:szCs w:val="24"/>
        </w:rPr>
        <w:t>Written solution paper for Global Case Competition (see below)</w:t>
      </w:r>
    </w:p>
    <w:p>
      <w:pPr>
        <w:pStyle w:val="21"/>
        <w:numPr>
          <w:ilvl w:val="0"/>
          <w:numId w:val="1"/>
        </w:numPr>
        <w:ind w:right="432"/>
        <w:rPr>
          <w:rFonts w:ascii="Cambria" w:hAnsi="Cambria" w:eastAsia="Cambria"/>
          <w:szCs w:val="24"/>
        </w:rPr>
      </w:pPr>
      <w:r>
        <w:rPr>
          <w:rFonts w:ascii="Cambria" w:hAnsi="Cambria" w:eastAsia="Cambria"/>
          <w:szCs w:val="24"/>
        </w:rPr>
        <w:t>Participation in class discussions</w:t>
      </w:r>
    </w:p>
    <w:p>
      <w:pPr>
        <w:pStyle w:val="21"/>
        <w:numPr>
          <w:ilvl w:val="0"/>
          <w:numId w:val="1"/>
        </w:numPr>
        <w:ind w:right="432"/>
        <w:rPr>
          <w:rFonts w:ascii="Cambria" w:hAnsi="Cambria" w:eastAsia="Cambria"/>
          <w:szCs w:val="24"/>
        </w:rPr>
      </w:pPr>
      <w:r>
        <w:rPr>
          <w:rFonts w:ascii="Cambria" w:hAnsi="Cambria" w:eastAsia="Cambria"/>
          <w:szCs w:val="24"/>
        </w:rPr>
        <w:t>PowerPoint presentations for Global Case Competition (see below)</w:t>
      </w:r>
    </w:p>
    <w:p>
      <w:pPr>
        <w:pStyle w:val="21"/>
        <w:numPr>
          <w:ilvl w:val="0"/>
          <w:numId w:val="1"/>
        </w:numPr>
        <w:ind w:right="432"/>
        <w:rPr>
          <w:rFonts w:ascii="Cambria" w:hAnsi="Cambria" w:eastAsia="Cambria"/>
          <w:szCs w:val="24"/>
        </w:rPr>
      </w:pPr>
      <w:r>
        <w:rPr>
          <w:rFonts w:ascii="Cambria" w:hAnsi="Cambria" w:eastAsia="Cambria"/>
          <w:szCs w:val="24"/>
        </w:rPr>
        <w:t>Attendance is also part of the grade. See “Grading Policies” and “Absences”</w:t>
      </w:r>
    </w:p>
    <w:p>
      <w:pPr>
        <w:ind w:right="432"/>
        <w:rPr>
          <w:rFonts w:ascii="Cambria" w:hAnsi="Cambria" w:cs="Lucida Grande"/>
          <w:b/>
          <w:bCs/>
          <w:color w:val="000000"/>
          <w:szCs w:val="24"/>
        </w:rPr>
      </w:pPr>
    </w:p>
    <w:p>
      <w:pPr>
        <w:pStyle w:val="5"/>
        <w:ind w:right="432"/>
        <w:rPr>
          <w:rFonts w:asciiTheme="majorHAnsi" w:hAnsiTheme="majorHAnsi"/>
          <w:color w:val="000000"/>
          <w:sz w:val="24"/>
          <w:szCs w:val="24"/>
          <w:u w:val="none"/>
        </w:rPr>
      </w:pPr>
      <w:r>
        <w:rPr>
          <w:rFonts w:asciiTheme="majorHAnsi" w:hAnsiTheme="majorHAnsi"/>
          <w:color w:val="000000"/>
          <w:sz w:val="24"/>
          <w:szCs w:val="24"/>
          <w:u w:val="none"/>
        </w:rPr>
        <w:t>Absences</w:t>
      </w:r>
    </w:p>
    <w:p>
      <w:pPr>
        <w:ind w:right="432"/>
        <w:rPr>
          <w:rFonts w:ascii="Cambria" w:hAnsi="Cambria"/>
          <w:i/>
          <w:color w:val="000000"/>
          <w:szCs w:val="24"/>
        </w:rPr>
      </w:pPr>
      <w:r>
        <w:rPr>
          <w:rFonts w:ascii="Cambria" w:hAnsi="Cambria" w:eastAsia="Cambria"/>
          <w:szCs w:val="24"/>
        </w:rPr>
        <w:t xml:space="preserve">An absence from class can be excused only if it is justified by medical reasons, military duty, family emergencies, conflicts with religious requirements, commitments with official university organizations, or conditions or similar urgency, and provided you communicate with the instructor as promptly as reasonably possible regarding your absence.  Students should refer to the WSU Absences policy, which is available at </w:t>
      </w:r>
      <w:r>
        <w:fldChar w:fldCharType="begin"/>
      </w:r>
      <w:r>
        <w:instrText xml:space="preserve"> HYPERLINK "http://registrar.wsu.edu/academic-regulations/" \l "73" </w:instrText>
      </w:r>
      <w:r>
        <w:fldChar w:fldCharType="separate"/>
      </w:r>
      <w:r>
        <w:rPr>
          <w:rFonts w:ascii="Cambria" w:hAnsi="Cambria" w:eastAsia="Cambria"/>
          <w:szCs w:val="24"/>
          <w:u w:val="single"/>
        </w:rPr>
        <w:t>http://registrar.wsu.edu/academic-regulations/#73</w:t>
      </w:r>
      <w:r>
        <w:rPr>
          <w:rFonts w:ascii="Cambria" w:hAnsi="Cambria" w:eastAsia="Cambria"/>
          <w:szCs w:val="24"/>
          <w:u w:val="single"/>
        </w:rPr>
        <w:fldChar w:fldCharType="end"/>
      </w:r>
      <w:r>
        <w:rPr>
          <w:rFonts w:ascii="Cambria" w:hAnsi="Cambria" w:eastAsia="Cambria"/>
          <w:szCs w:val="24"/>
        </w:rPr>
        <w:t>.</w:t>
      </w:r>
    </w:p>
    <w:p>
      <w:pPr>
        <w:ind w:right="432"/>
        <w:rPr>
          <w:rFonts w:ascii="Cambria" w:hAnsi="Cambria"/>
          <w:b/>
          <w:color w:val="000000"/>
          <w:szCs w:val="24"/>
        </w:rPr>
      </w:pPr>
    </w:p>
    <w:p>
      <w:pPr>
        <w:pStyle w:val="5"/>
        <w:ind w:right="432"/>
        <w:rPr>
          <w:rFonts w:asciiTheme="majorHAnsi" w:hAnsiTheme="majorHAnsi"/>
          <w:color w:val="000000"/>
          <w:sz w:val="24"/>
          <w:szCs w:val="24"/>
          <w:u w:val="none"/>
        </w:rPr>
      </w:pPr>
      <w:r>
        <w:rPr>
          <w:rFonts w:asciiTheme="majorHAnsi" w:hAnsiTheme="majorHAnsi"/>
          <w:color w:val="000000"/>
          <w:sz w:val="24"/>
          <w:szCs w:val="24"/>
          <w:u w:val="none"/>
        </w:rPr>
        <w:t>Grading Policies</w:t>
      </w:r>
    </w:p>
    <w:p>
      <w:pPr>
        <w:ind w:right="432"/>
        <w:rPr>
          <w:rFonts w:ascii="Cambria" w:hAnsi="Cambria" w:eastAsia="Cambria"/>
          <w:szCs w:val="24"/>
        </w:rPr>
      </w:pPr>
      <w:r>
        <w:rPr>
          <w:rFonts w:ascii="Cambria" w:hAnsi="Cambria" w:eastAsia="Cambria"/>
          <w:szCs w:val="24"/>
        </w:rPr>
        <w:t>A passing grade of “S” will be awarded for satisfactory completion of all the following:</w:t>
      </w:r>
    </w:p>
    <w:p>
      <w:pPr>
        <w:ind w:right="432"/>
        <w:rPr>
          <w:lang w:eastAsia="ja-JP"/>
        </w:rPr>
      </w:pPr>
      <w:r>
        <w:rPr>
          <w:rFonts w:ascii="Cambria" w:hAnsi="Cambria" w:eastAsia="Cambria"/>
          <w:szCs w:val="24"/>
        </w:rPr>
        <w:t>Global Case Challenge written solution paper (see rubric at the end of the syllabus), the Global Case Challenge PowerPoint presentation (see rubric at the end of the syllabus), participation in class discussions and attendance. Students are expected to attend all class sessions. More than one unexcused absence will result in an unsatisfactory attendance grade and a course grade of F. Excused absences will not affect the grade. In accord with university policy, grades of "Incomplete"</w:t>
      </w:r>
      <w:r>
        <w:rPr>
          <w:rFonts w:ascii="Cambria" w:hAnsi="Cambria" w:eastAsia="Cambria"/>
          <w:b/>
          <w:szCs w:val="24"/>
        </w:rPr>
        <w:t xml:space="preserve"> </w:t>
      </w:r>
      <w:r>
        <w:rPr>
          <w:rFonts w:ascii="Cambria" w:hAnsi="Cambria" w:eastAsia="Cambria"/>
          <w:szCs w:val="24"/>
        </w:rPr>
        <w:t>will be given only in documented cases of prolonged illness, etc., and only to students who have completed a majority of the coursework.</w:t>
      </w:r>
    </w:p>
    <w:p>
      <w:pPr>
        <w:widowControl w:val="0"/>
        <w:autoSpaceDE w:val="0"/>
        <w:autoSpaceDN w:val="0"/>
        <w:adjustRightInd w:val="0"/>
        <w:rPr>
          <w:rFonts w:ascii="Cambria" w:hAnsi="Cambria" w:cs="Lucida Grande"/>
          <w:b/>
          <w:bCs/>
          <w:color w:val="000000"/>
          <w:szCs w:val="24"/>
        </w:rPr>
      </w:pPr>
    </w:p>
    <w:p>
      <w:pPr>
        <w:pStyle w:val="5"/>
        <w:ind w:right="432"/>
        <w:rPr>
          <w:rFonts w:asciiTheme="majorHAnsi" w:hAnsiTheme="majorHAnsi"/>
          <w:color w:val="000000"/>
          <w:sz w:val="24"/>
          <w:szCs w:val="24"/>
          <w:u w:val="none"/>
        </w:rPr>
      </w:pPr>
      <w:r>
        <w:rPr>
          <w:rFonts w:asciiTheme="majorHAnsi" w:hAnsiTheme="majorHAnsi"/>
          <w:color w:val="000000"/>
          <w:sz w:val="24"/>
          <w:szCs w:val="24"/>
          <w:u w:val="none"/>
        </w:rPr>
        <w:t>Academic Integrity</w:t>
      </w:r>
    </w:p>
    <w:p>
      <w:pPr>
        <w:ind w:right="432"/>
        <w:rPr>
          <w:rFonts w:ascii="Cambria" w:hAnsi="Cambria" w:eastAsia="Cambria"/>
          <w:szCs w:val="24"/>
        </w:rPr>
      </w:pPr>
      <w:r>
        <w:rPr>
          <w:rFonts w:ascii="Cambria" w:hAnsi="Cambria" w:eastAsia="Cambria"/>
        </w:rPr>
        <w:t xml:space="preserve">Academic integrity is the cornerstone of higher education and all members of the university community share responsibility for maintaining and promoting the principles of integrity in all activities, including academic integrity and honest scholarship. Academic integrity will be strongly enforced in this course. Students who violate WSU’s Academic Integrity Policy (identified in Washington Administrative Code (WAC) 504-26-010(3) and -404) will fail the course, will not have the option to withdraw from the course pending an appeal, and will be reported to the Office of Student Conduct. </w:t>
      </w:r>
      <w:r>
        <w:rPr>
          <w:rFonts w:ascii="Cambria" w:hAnsi="Cambria" w:eastAsia="Cambria"/>
          <w:szCs w:val="24"/>
        </w:rPr>
        <w:t xml:space="preserve">Cheating includes, but is not limited to, plagiarism and unauthorized collaboration as defined in the Standards of Conduct for Students, WAC 504-26-010(3). You need to read and understand all of the definitions of cheating: </w:t>
      </w:r>
      <w:r>
        <w:fldChar w:fldCharType="begin"/>
      </w:r>
      <w:r>
        <w:instrText xml:space="preserve"> HYPERLINK "http://app.leg.wa.gov/WAC/default.aspx?cite=504-26-010" </w:instrText>
      </w:r>
      <w:r>
        <w:fldChar w:fldCharType="separate"/>
      </w:r>
      <w:r>
        <w:rPr>
          <w:rStyle w:val="16"/>
          <w:rFonts w:ascii="Cambria" w:hAnsi="Cambria" w:eastAsia="Cambria"/>
          <w:color w:val="auto"/>
          <w:szCs w:val="24"/>
        </w:rPr>
        <w:t>http://app.leg.wa.gov/WAC/default.aspx?cite=504-26-010</w:t>
      </w:r>
      <w:r>
        <w:rPr>
          <w:rStyle w:val="16"/>
          <w:rFonts w:ascii="Cambria" w:hAnsi="Cambria" w:eastAsia="Cambria"/>
          <w:color w:val="auto"/>
          <w:szCs w:val="24"/>
        </w:rPr>
        <w:fldChar w:fldCharType="end"/>
      </w:r>
      <w:r>
        <w:rPr>
          <w:rFonts w:ascii="Cambria" w:hAnsi="Cambria" w:eastAsia="Cambria"/>
          <w:szCs w:val="24"/>
        </w:rPr>
        <w:t xml:space="preserve">. </w:t>
      </w:r>
    </w:p>
    <w:p>
      <w:pPr>
        <w:ind w:right="432"/>
        <w:rPr>
          <w:rFonts w:ascii="Cambria" w:hAnsi="Cambria" w:eastAsia="Cambria"/>
        </w:rPr>
      </w:pPr>
      <w:r>
        <w:rPr>
          <w:rFonts w:ascii="Cambria" w:hAnsi="Cambria" w:eastAsia="Cambria"/>
          <w:szCs w:val="24"/>
        </w:rPr>
        <w:t xml:space="preserve">If you have any questions about what is and is not allowed in this course, you should ask course instructors before proceeding. If you wish to appeal a faculty member's decision relating to academic integrity, please use the form available at conduct.wsu.edu.” </w:t>
      </w:r>
    </w:p>
    <w:p>
      <w:pPr>
        <w:ind w:right="432"/>
        <w:rPr>
          <w:rFonts w:ascii="Cambria" w:hAnsi="Cambria"/>
          <w:color w:val="000000"/>
          <w:szCs w:val="24"/>
        </w:rPr>
      </w:pPr>
    </w:p>
    <w:p>
      <w:pPr>
        <w:pStyle w:val="5"/>
        <w:ind w:right="432"/>
        <w:rPr>
          <w:rFonts w:asciiTheme="majorHAnsi" w:hAnsiTheme="majorHAnsi"/>
          <w:color w:val="000000"/>
          <w:sz w:val="24"/>
          <w:szCs w:val="24"/>
          <w:u w:val="none"/>
        </w:rPr>
      </w:pPr>
      <w:r>
        <w:rPr>
          <w:rFonts w:asciiTheme="majorHAnsi" w:hAnsiTheme="majorHAnsi"/>
          <w:color w:val="000000"/>
          <w:sz w:val="24"/>
          <w:szCs w:val="24"/>
          <w:u w:val="none"/>
        </w:rPr>
        <w:t>Classroom Safety</w:t>
      </w:r>
    </w:p>
    <w:p>
      <w:pPr>
        <w:ind w:right="432"/>
        <w:rPr>
          <w:rFonts w:ascii="Cambria" w:hAnsi="Cambria" w:eastAsia="Cambria"/>
          <w:szCs w:val="24"/>
        </w:rPr>
      </w:pPr>
      <w:r>
        <w:rPr>
          <w:rFonts w:ascii="Cambria" w:hAnsi="Cambria" w:eastAsia="Cambria"/>
          <w:szCs w:val="24"/>
        </w:rPr>
        <w:t>Classroom and campus safety are of paramount importance at Washington State University, and are the shared responsibility of the entire campus population. WSU urges students to follow the “Alert, Assess, Act,” protocol for all types of emergencies and the “Run, Hide, Fight” response for an active shooter incident. Remain ALERT (through direct observation or emergency notification), ASSESS your specific situation, and ACT in the most appropriate way to assure your own safety (and the safety of others if you are able). Please sign up for emergency alerts on your account at MyWSU. For more information on this subject, campus safety, and related topics, please view the FBI’s Run, Hide, Fight video and visit the WSU safety portal.</w:t>
      </w:r>
    </w:p>
    <w:p>
      <w:pPr>
        <w:ind w:right="432"/>
        <w:rPr>
          <w:rFonts w:ascii="Cambria" w:hAnsi="Cambria" w:cs="Arial"/>
          <w:color w:val="000000"/>
          <w:szCs w:val="24"/>
        </w:rPr>
      </w:pPr>
    </w:p>
    <w:p>
      <w:pPr>
        <w:pStyle w:val="5"/>
        <w:ind w:right="432"/>
        <w:rPr>
          <w:rFonts w:asciiTheme="majorHAnsi" w:hAnsiTheme="majorHAnsi"/>
          <w:color w:val="000000"/>
          <w:sz w:val="24"/>
          <w:szCs w:val="24"/>
          <w:u w:val="none"/>
        </w:rPr>
      </w:pPr>
      <w:r>
        <w:rPr>
          <w:rFonts w:asciiTheme="majorHAnsi" w:hAnsiTheme="majorHAnsi"/>
          <w:color w:val="000000"/>
          <w:sz w:val="24"/>
          <w:szCs w:val="24"/>
          <w:u w:val="none"/>
        </w:rPr>
        <w:t>Reasonable Accommodation</w:t>
      </w:r>
    </w:p>
    <w:p>
      <w:pPr>
        <w:ind w:right="432"/>
        <w:rPr>
          <w:rFonts w:ascii="Cambria" w:hAnsi="Cambria" w:cs="Arial"/>
          <w:b/>
          <w:i/>
          <w:color w:val="000000"/>
          <w:szCs w:val="24"/>
        </w:rPr>
      </w:pPr>
      <w:r>
        <w:rPr>
          <w:rFonts w:ascii="Cambria" w:hAnsi="Cambria" w:eastAsia="Cambria"/>
          <w:szCs w:val="24"/>
        </w:rPr>
        <w:t xml:space="preserve">Students with disabilities: Reasonable accommodations are available for students with documented disabilities. If you have a disability and need accommodations to participate fully in this class, please either visit the Access Center in 217 Washington Building or call 509-335-3417 to schedule an appointment with an access advisor. All accommodations MUST be approved through the Access Center.  For more information contact a Disability Specialist at </w:t>
      </w:r>
      <w:r>
        <w:rPr>
          <w:rFonts w:eastAsia="Cambria"/>
          <w:szCs w:val="24"/>
        </w:rPr>
        <w:t>509-335-3417</w:t>
      </w:r>
      <w:r>
        <w:rPr>
          <w:rFonts w:ascii="Cambria" w:hAnsi="Cambria" w:eastAsia="Cambria"/>
          <w:szCs w:val="24"/>
        </w:rPr>
        <w:t xml:space="preserve"> or at </w:t>
      </w:r>
      <w:r>
        <w:fldChar w:fldCharType="begin"/>
      </w:r>
      <w:r>
        <w:instrText xml:space="preserve"> HYPERLINK "mailto:Access.Center@wsu.edu" </w:instrText>
      </w:r>
      <w:r>
        <w:fldChar w:fldCharType="separate"/>
      </w:r>
      <w:r>
        <w:rPr>
          <w:rFonts w:ascii="Cambria" w:hAnsi="Cambria" w:eastAsia="Cambria"/>
          <w:szCs w:val="24"/>
        </w:rPr>
        <w:t>Access.Center@wsu.edu</w:t>
      </w:r>
      <w:r>
        <w:rPr>
          <w:rFonts w:ascii="Cambria" w:hAnsi="Cambria" w:eastAsia="Cambria"/>
          <w:szCs w:val="24"/>
        </w:rPr>
        <w:fldChar w:fldCharType="end"/>
      </w:r>
      <w:r>
        <w:rPr>
          <w:rFonts w:ascii="Cambria" w:hAnsi="Cambria" w:eastAsia="Cambria"/>
          <w:szCs w:val="24"/>
        </w:rPr>
        <w:t>.</w:t>
      </w:r>
    </w:p>
    <w:p>
      <w:pPr>
        <w:ind w:right="432"/>
        <w:rPr>
          <w:rFonts w:ascii="Cambria" w:hAnsi="Cambria"/>
          <w:color w:val="000000"/>
          <w:szCs w:val="24"/>
        </w:rPr>
      </w:pPr>
    </w:p>
    <w:p>
      <w:pPr>
        <w:pStyle w:val="5"/>
        <w:ind w:right="432"/>
        <w:rPr>
          <w:rFonts w:asciiTheme="majorHAnsi" w:hAnsiTheme="majorHAnsi"/>
          <w:color w:val="000000"/>
          <w:sz w:val="24"/>
          <w:szCs w:val="24"/>
          <w:u w:val="none"/>
        </w:rPr>
      </w:pPr>
      <w:r>
        <w:rPr>
          <w:rFonts w:asciiTheme="majorHAnsi" w:hAnsiTheme="majorHAnsi"/>
          <w:color w:val="000000"/>
          <w:sz w:val="24"/>
          <w:szCs w:val="24"/>
          <w:u w:val="none"/>
        </w:rPr>
        <w:t>Technology</w:t>
      </w:r>
    </w:p>
    <w:p>
      <w:pPr>
        <w:pStyle w:val="20"/>
        <w:rPr>
          <w:rFonts w:ascii="Cambria" w:hAnsi="Cambria" w:eastAsia="Cambria"/>
        </w:rPr>
      </w:pPr>
      <w:r>
        <w:rPr>
          <w:rFonts w:ascii="Cambria" w:hAnsi="Cambria" w:eastAsia="Cambria"/>
        </w:rPr>
        <w:t>The use of laptops, tablets, etc. in this class is permitted, but only for class-related purposes, e.g. group work. The use of phones (including texting) in this class is prohibited. Please silence your phone before class begins. If you have special reasons for using your phone, then leave the room to use it.</w:t>
      </w:r>
    </w:p>
    <w:p>
      <w:pPr>
        <w:pStyle w:val="20"/>
        <w:rPr>
          <w:rFonts w:ascii="Cambria" w:hAnsi="Cambria" w:eastAsia="Cambria"/>
        </w:rPr>
      </w:pPr>
    </w:p>
    <w:p>
      <w:pPr>
        <w:rPr>
          <w:rFonts w:asciiTheme="minorHAnsi" w:hAnsiTheme="minorHAnsi"/>
          <w:b/>
          <w:szCs w:val="24"/>
        </w:rPr>
      </w:pPr>
      <w:r>
        <w:rPr>
          <w:rFonts w:asciiTheme="minorHAnsi" w:hAnsiTheme="minorHAnsi"/>
          <w:b/>
          <w:szCs w:val="24"/>
        </w:rPr>
        <w:t xml:space="preserve">Global Leadership Program </w:t>
      </w:r>
    </w:p>
    <w:p>
      <w:pPr>
        <w:rPr>
          <w:rFonts w:asciiTheme="minorHAnsi" w:hAnsiTheme="minorHAnsi"/>
          <w:szCs w:val="24"/>
        </w:rPr>
      </w:pP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January 9</w:t>
            </w:r>
          </w:p>
        </w:tc>
        <w:tc>
          <w:tcPr>
            <w:tcW w:w="4428" w:type="dxa"/>
          </w:tcPr>
          <w:p>
            <w:pPr>
              <w:rPr>
                <w:rFonts w:asciiTheme="minorHAnsi" w:hAnsiTheme="minorHAnsi"/>
                <w:szCs w:val="24"/>
              </w:rPr>
            </w:pPr>
            <w:r>
              <w:rPr>
                <w:rFonts w:asciiTheme="minorHAnsi" w:hAnsiTheme="minorHAnsi"/>
                <w:szCs w:val="24"/>
              </w:rPr>
              <w:t>Introduction, Ice-breakers, outline Global Case Challenge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January 16</w:t>
            </w:r>
          </w:p>
        </w:tc>
        <w:tc>
          <w:tcPr>
            <w:tcW w:w="4428" w:type="dxa"/>
          </w:tcPr>
          <w:p>
            <w:pPr>
              <w:rPr>
                <w:rFonts w:asciiTheme="minorHAnsi" w:hAnsiTheme="minorHAnsi"/>
                <w:szCs w:val="24"/>
              </w:rPr>
            </w:pPr>
            <w:r>
              <w:rPr>
                <w:rFonts w:asciiTheme="minorHAnsi" w:hAnsiTheme="minorHAnsi"/>
                <w:szCs w:val="24"/>
              </w:rPr>
              <w:t>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January 23</w:t>
            </w:r>
          </w:p>
        </w:tc>
        <w:tc>
          <w:tcPr>
            <w:tcW w:w="4428" w:type="dxa"/>
          </w:tcPr>
          <w:p>
            <w:pPr>
              <w:rPr>
                <w:rFonts w:asciiTheme="minorHAnsi" w:hAnsiTheme="minorHAnsi"/>
                <w:szCs w:val="24"/>
              </w:rPr>
            </w:pPr>
            <w:r>
              <w:rPr>
                <w:rFonts w:asciiTheme="minorHAnsi" w:hAnsiTheme="minorHAnsi"/>
                <w:szCs w:val="24"/>
              </w:rPr>
              <w:t>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January 30</w:t>
            </w:r>
          </w:p>
        </w:tc>
        <w:tc>
          <w:tcPr>
            <w:tcW w:w="4428" w:type="dxa"/>
          </w:tcPr>
          <w:p>
            <w:pPr>
              <w:rPr>
                <w:rFonts w:asciiTheme="minorHAnsi" w:hAnsiTheme="minorHAnsi"/>
                <w:szCs w:val="24"/>
              </w:rPr>
            </w:pPr>
            <w:r>
              <w:rPr>
                <w:rFonts w:asciiTheme="minorHAnsi" w:hAnsiTheme="minorHAnsi"/>
                <w:szCs w:val="24"/>
              </w:rPr>
              <w:t>Group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February 6</w:t>
            </w:r>
          </w:p>
        </w:tc>
        <w:tc>
          <w:tcPr>
            <w:tcW w:w="4428" w:type="dxa"/>
          </w:tcPr>
          <w:p>
            <w:pPr>
              <w:rPr>
                <w:rFonts w:asciiTheme="minorHAnsi" w:hAnsiTheme="minorHAnsi"/>
                <w:szCs w:val="24"/>
              </w:rPr>
            </w:pPr>
            <w:r>
              <w:rPr>
                <w:rFonts w:asciiTheme="minorHAnsi" w:hAnsiTheme="minorHAnsi"/>
                <w:szCs w:val="24"/>
              </w:rPr>
              <w:t>Group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February 13</w:t>
            </w:r>
          </w:p>
        </w:tc>
        <w:tc>
          <w:tcPr>
            <w:tcW w:w="4428" w:type="dxa"/>
          </w:tcPr>
          <w:p>
            <w:pPr>
              <w:rPr>
                <w:rFonts w:asciiTheme="minorHAnsi" w:hAnsiTheme="minorHAnsi"/>
                <w:szCs w:val="24"/>
              </w:rPr>
            </w:pPr>
            <w:r>
              <w:rPr>
                <w:rFonts w:asciiTheme="minorHAnsi" w:hAnsiTheme="minorHAnsi"/>
                <w:szCs w:val="24"/>
              </w:rPr>
              <w:t>Group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February 20</w:t>
            </w:r>
          </w:p>
        </w:tc>
        <w:tc>
          <w:tcPr>
            <w:tcW w:w="4428" w:type="dxa"/>
          </w:tcPr>
          <w:p>
            <w:pPr>
              <w:rPr>
                <w:rFonts w:asciiTheme="minorHAnsi" w:hAnsiTheme="minorHAnsi"/>
                <w:szCs w:val="24"/>
              </w:rPr>
            </w:pPr>
            <w:r>
              <w:rPr>
                <w:rFonts w:asciiTheme="minorHAnsi" w:hAnsiTheme="minorHAnsi"/>
                <w:szCs w:val="24"/>
              </w:rPr>
              <w:t>Group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February 27</w:t>
            </w:r>
          </w:p>
        </w:tc>
        <w:tc>
          <w:tcPr>
            <w:tcW w:w="4428" w:type="dxa"/>
          </w:tcPr>
          <w:p>
            <w:pPr>
              <w:rPr>
                <w:rFonts w:asciiTheme="minorHAnsi" w:hAnsiTheme="minorHAnsi"/>
                <w:szCs w:val="24"/>
              </w:rPr>
            </w:pPr>
            <w:r>
              <w:rPr>
                <w:rFonts w:asciiTheme="minorHAnsi" w:hAnsiTheme="minorHAnsi"/>
                <w:szCs w:val="24"/>
              </w:rPr>
              <w:t>Group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March 6</w:t>
            </w:r>
          </w:p>
        </w:tc>
        <w:tc>
          <w:tcPr>
            <w:tcW w:w="4428" w:type="dxa"/>
          </w:tcPr>
          <w:p>
            <w:pPr>
              <w:rPr>
                <w:rFonts w:asciiTheme="minorHAnsi" w:hAnsiTheme="minorHAnsi"/>
                <w:szCs w:val="24"/>
              </w:rPr>
            </w:pPr>
            <w:r>
              <w:rPr>
                <w:rFonts w:asciiTheme="minorHAnsi" w:hAnsiTheme="minorHAnsi"/>
                <w:szCs w:val="24"/>
              </w:rPr>
              <w:t>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March 20</w:t>
            </w:r>
          </w:p>
        </w:tc>
        <w:tc>
          <w:tcPr>
            <w:tcW w:w="4428" w:type="dxa"/>
          </w:tcPr>
          <w:p>
            <w:pPr>
              <w:rPr>
                <w:rFonts w:asciiTheme="minorHAnsi" w:hAnsiTheme="minorHAnsi"/>
                <w:szCs w:val="24"/>
              </w:rPr>
            </w:pPr>
            <w:r>
              <w:rPr>
                <w:rFonts w:asciiTheme="minorHAnsi" w:hAnsiTheme="minorHAnsi"/>
                <w:szCs w:val="24"/>
              </w:rPr>
              <w:t>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March 27</w:t>
            </w:r>
          </w:p>
        </w:tc>
        <w:tc>
          <w:tcPr>
            <w:tcW w:w="4428" w:type="dxa"/>
          </w:tcPr>
          <w:p>
            <w:pPr>
              <w:rPr>
                <w:rFonts w:asciiTheme="minorHAnsi" w:hAnsiTheme="minorHAnsi"/>
                <w:szCs w:val="24"/>
              </w:rPr>
            </w:pPr>
            <w:r>
              <w:rPr>
                <w:rFonts w:asciiTheme="minorHAnsi" w:hAnsiTheme="minorHAnsi"/>
                <w:szCs w:val="24"/>
              </w:rPr>
              <w:t>Group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April 3</w:t>
            </w:r>
          </w:p>
        </w:tc>
        <w:tc>
          <w:tcPr>
            <w:tcW w:w="4428" w:type="dxa"/>
          </w:tcPr>
          <w:p>
            <w:pPr>
              <w:rPr>
                <w:rFonts w:asciiTheme="minorHAnsi" w:hAnsiTheme="minorHAnsi"/>
                <w:szCs w:val="24"/>
              </w:rPr>
            </w:pPr>
            <w:r>
              <w:rPr>
                <w:rFonts w:asciiTheme="minorHAnsi" w:hAnsiTheme="minorHAnsi"/>
                <w:szCs w:val="24"/>
              </w:rPr>
              <w:t>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April 10</w:t>
            </w:r>
          </w:p>
        </w:tc>
        <w:tc>
          <w:tcPr>
            <w:tcW w:w="4428" w:type="dxa"/>
          </w:tcPr>
          <w:p>
            <w:pPr>
              <w:rPr>
                <w:rFonts w:asciiTheme="minorHAnsi" w:hAnsiTheme="minorHAnsi"/>
                <w:szCs w:val="24"/>
              </w:rPr>
            </w:pPr>
            <w:r>
              <w:rPr>
                <w:rFonts w:asciiTheme="minorHAnsi" w:hAnsiTheme="minorHAnsi"/>
                <w:szCs w:val="24"/>
              </w:rPr>
              <w:t>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April 17</w:t>
            </w:r>
          </w:p>
        </w:tc>
        <w:tc>
          <w:tcPr>
            <w:tcW w:w="4428" w:type="dxa"/>
          </w:tcPr>
          <w:p>
            <w:pPr>
              <w:rPr>
                <w:rFonts w:asciiTheme="minorHAnsi" w:hAnsiTheme="minorHAnsi"/>
                <w:szCs w:val="24"/>
              </w:rPr>
            </w:pPr>
            <w:r>
              <w:rPr>
                <w:rFonts w:asciiTheme="minorHAnsi" w:hAnsiTheme="minorHAnsi"/>
                <w:szCs w:val="24"/>
              </w:rPr>
              <w:t>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8" w:type="dxa"/>
          </w:tcPr>
          <w:p>
            <w:pPr>
              <w:rPr>
                <w:rFonts w:asciiTheme="minorHAnsi" w:hAnsiTheme="minorHAnsi"/>
                <w:szCs w:val="24"/>
              </w:rPr>
            </w:pPr>
            <w:r>
              <w:rPr>
                <w:rFonts w:asciiTheme="minorHAnsi" w:hAnsiTheme="minorHAnsi"/>
                <w:szCs w:val="24"/>
              </w:rPr>
              <w:t>April 24</w:t>
            </w:r>
          </w:p>
        </w:tc>
        <w:tc>
          <w:tcPr>
            <w:tcW w:w="4428" w:type="dxa"/>
          </w:tcPr>
          <w:p>
            <w:pPr>
              <w:rPr>
                <w:rFonts w:asciiTheme="minorHAnsi" w:hAnsiTheme="minorHAnsi"/>
                <w:szCs w:val="24"/>
              </w:rPr>
            </w:pPr>
            <w:r>
              <w:rPr>
                <w:rFonts w:asciiTheme="minorHAnsi" w:hAnsiTheme="minorHAnsi"/>
                <w:szCs w:val="24"/>
              </w:rPr>
              <w:t>Final Global Case Challenge Presentations</w:t>
            </w:r>
          </w:p>
        </w:tc>
      </w:tr>
    </w:tbl>
    <w:p>
      <w:pPr>
        <w:pStyle w:val="20"/>
        <w:rPr>
          <w:rFonts w:eastAsia="Cambria" w:asciiTheme="minorHAnsi" w:hAnsiTheme="minorHAnsi"/>
        </w:rPr>
      </w:pPr>
    </w:p>
    <w:p>
      <w:pPr>
        <w:rPr>
          <w:rFonts w:cs="Arial" w:asciiTheme="minorHAnsi" w:hAnsiTheme="minorHAnsi"/>
          <w:b/>
          <w:color w:val="000000"/>
          <w:szCs w:val="24"/>
        </w:rPr>
      </w:pPr>
    </w:p>
    <w:p>
      <w:pPr>
        <w:rPr>
          <w:rFonts w:cs="Arial" w:asciiTheme="minorHAnsi" w:hAnsiTheme="minorHAnsi"/>
          <w:b/>
          <w:color w:val="000000"/>
          <w:szCs w:val="24"/>
        </w:rPr>
      </w:pPr>
    </w:p>
    <w:p>
      <w:pPr>
        <w:rPr>
          <w:rFonts w:cs="Arial" w:asciiTheme="minorHAnsi" w:hAnsiTheme="minorHAnsi"/>
          <w:b/>
          <w:color w:val="000000"/>
          <w:szCs w:val="24"/>
        </w:rPr>
      </w:pPr>
    </w:p>
    <w:p>
      <w:pPr>
        <w:rPr>
          <w:rFonts w:cs="Arial" w:asciiTheme="minorHAnsi" w:hAnsiTheme="minorHAnsi"/>
          <w:b/>
          <w:color w:val="000000"/>
          <w:szCs w:val="24"/>
        </w:rPr>
      </w:pPr>
    </w:p>
    <w:p>
      <w:pPr>
        <w:rPr>
          <w:rFonts w:cs="Arial" w:asciiTheme="minorHAnsi" w:hAnsiTheme="minorHAnsi"/>
          <w:b/>
          <w:color w:val="000000"/>
          <w:szCs w:val="24"/>
        </w:rPr>
      </w:pPr>
    </w:p>
    <w:p>
      <w:pPr>
        <w:rPr>
          <w:rFonts w:cs="Arial" w:asciiTheme="minorHAnsi" w:hAnsiTheme="minorHAnsi"/>
          <w:b/>
          <w:color w:val="000000"/>
          <w:szCs w:val="24"/>
        </w:rPr>
      </w:pPr>
    </w:p>
    <w:p>
      <w:pPr>
        <w:rPr>
          <w:rFonts w:cs="Arial" w:asciiTheme="minorHAnsi" w:hAnsiTheme="minorHAnsi"/>
          <w:b/>
          <w:color w:val="000000"/>
          <w:szCs w:val="24"/>
        </w:rPr>
      </w:pPr>
    </w:p>
    <w:p>
      <w:pPr>
        <w:rPr>
          <w:rFonts w:cs="Arial" w:asciiTheme="minorHAnsi" w:hAnsiTheme="minorHAnsi"/>
          <w:b/>
          <w:color w:val="000000"/>
          <w:szCs w:val="24"/>
        </w:rPr>
      </w:pPr>
    </w:p>
    <w:p>
      <w:pPr>
        <w:rPr>
          <w:rFonts w:cs="Arial" w:asciiTheme="minorHAnsi" w:hAnsiTheme="minorHAnsi"/>
          <w:b/>
          <w:color w:val="000000"/>
          <w:szCs w:val="24"/>
        </w:rPr>
      </w:pPr>
    </w:p>
    <w:p>
      <w:pPr>
        <w:jc w:val="center"/>
        <w:rPr>
          <w:rFonts w:asciiTheme="minorHAnsi" w:hAnsiTheme="minorHAnsi"/>
          <w:b/>
          <w:color w:val="000000" w:themeColor="text1"/>
          <w:szCs w:val="24"/>
          <w14:textFill>
            <w14:solidFill>
              <w14:schemeClr w14:val="tx1"/>
            </w14:solidFill>
          </w14:textFill>
        </w:rPr>
      </w:pPr>
      <w:r>
        <w:rPr>
          <w:rFonts w:asciiTheme="minorHAnsi" w:hAnsiTheme="minorHAnsi"/>
          <w:b/>
          <w:color w:val="000000" w:themeColor="text1"/>
          <w:szCs w:val="24"/>
          <w14:textFill>
            <w14:solidFill>
              <w14:schemeClr w14:val="tx1"/>
            </w14:solidFill>
          </w14:textFill>
        </w:rPr>
        <w:t>2019 Guidelines for Global Case Competition</w:t>
      </w:r>
    </w:p>
    <w:p>
      <w:pPr>
        <w:jc w:val="center"/>
        <w:rPr>
          <w:rFonts w:asciiTheme="minorHAnsi" w:hAnsiTheme="minorHAnsi"/>
          <w:b/>
          <w:color w:val="000000" w:themeColor="text1"/>
          <w:szCs w:val="24"/>
          <w14:textFill>
            <w14:solidFill>
              <w14:schemeClr w14:val="tx1"/>
            </w14:solidFill>
          </w14:textFill>
        </w:rPr>
      </w:pPr>
    </w:p>
    <w:p>
      <w:pPr>
        <w:rPr>
          <w:rFonts w:asciiTheme="minorHAnsi" w:hAnsiTheme="minorHAnsi"/>
          <w:color w:val="000000" w:themeColor="text1"/>
          <w:szCs w:val="24"/>
          <w14:textFill>
            <w14:solidFill>
              <w14:schemeClr w14:val="tx1"/>
            </w14:solidFill>
          </w14:textFill>
        </w:rPr>
      </w:pPr>
      <w:r>
        <w:rPr>
          <w:rFonts w:asciiTheme="minorHAnsi" w:hAnsiTheme="minorHAnsi"/>
          <w:color w:val="000000" w:themeColor="text1"/>
          <w:szCs w:val="24"/>
          <w:u w:val="single"/>
          <w14:textFill>
            <w14:solidFill>
              <w14:schemeClr w14:val="tx1"/>
            </w14:solidFill>
          </w14:textFill>
        </w:rPr>
        <w:t>The Global Case Competition</w:t>
      </w:r>
    </w:p>
    <w:p>
      <w:pPr>
        <w:rPr>
          <w:rFonts w:asciiTheme="minorHAnsi" w:hAnsiTheme="minorHAnsi"/>
          <w:color w:val="000000" w:themeColor="text1"/>
          <w:szCs w:val="24"/>
          <w14:textFill>
            <w14:solidFill>
              <w14:schemeClr w14:val="tx1"/>
            </w14:solidFill>
          </w14:textFill>
        </w:rPr>
      </w:pPr>
      <w:r>
        <w:rPr>
          <w:rFonts w:asciiTheme="minorHAnsi" w:hAnsiTheme="minorHAnsi"/>
          <w:color w:val="000000" w:themeColor="text1"/>
          <w:szCs w:val="24"/>
          <w14:textFill>
            <w14:solidFill>
              <w14:schemeClr w14:val="tx1"/>
            </w14:solidFill>
          </w14:textFill>
        </w:rPr>
        <w:t xml:space="preserve">The Global Case Competition (GCC) requires students to work in teams to research an issue currently impacting the global community and to develop solutions or approaches to address this issue. Each team will consist of five WSU students together with one student from the </w:t>
      </w:r>
      <w:r>
        <w:rPr>
          <w:rFonts w:cs="Arial" w:asciiTheme="minorHAnsi" w:hAnsiTheme="minorHAnsi"/>
          <w:bCs/>
          <w:color w:val="000000" w:themeColor="text1"/>
          <w:szCs w:val="24"/>
          <w14:textFill>
            <w14:solidFill>
              <w14:schemeClr w14:val="tx1"/>
            </w14:solidFill>
          </w14:textFill>
        </w:rPr>
        <w:t>Chien</w:t>
      </w:r>
      <w:r>
        <w:rPr>
          <w:rFonts w:cs="Arial" w:asciiTheme="minorHAnsi" w:hAnsiTheme="minorHAnsi"/>
          <w:color w:val="000000" w:themeColor="text1"/>
          <w:szCs w:val="24"/>
          <w14:textFill>
            <w14:solidFill>
              <w14:schemeClr w14:val="tx1"/>
            </w14:solidFill>
          </w14:textFill>
        </w:rPr>
        <w:t>-</w:t>
      </w:r>
      <w:r>
        <w:rPr>
          <w:rFonts w:cs="Arial" w:asciiTheme="minorHAnsi" w:hAnsiTheme="minorHAnsi"/>
          <w:bCs/>
          <w:color w:val="000000" w:themeColor="text1"/>
          <w:szCs w:val="24"/>
          <w14:textFill>
            <w14:solidFill>
              <w14:schemeClr w14:val="tx1"/>
            </w14:solidFill>
          </w14:textFill>
        </w:rPr>
        <w:t>Shiung Wu Honors College</w:t>
      </w:r>
      <w:r>
        <w:rPr>
          <w:rFonts w:cs="Arial" w:asciiTheme="minorHAnsi" w:hAnsiTheme="minorHAnsi"/>
          <w:color w:val="000000" w:themeColor="text1"/>
          <w:szCs w:val="24"/>
          <w14:textFill>
            <w14:solidFill>
              <w14:schemeClr w14:val="tx1"/>
            </w14:solidFill>
          </w14:textFill>
        </w:rPr>
        <w:t xml:space="preserve"> of Southeast</w:t>
      </w:r>
      <w:r>
        <w:rPr>
          <w:rFonts w:asciiTheme="minorHAnsi" w:hAnsiTheme="minorHAnsi"/>
          <w:color w:val="000000" w:themeColor="text1"/>
          <w:szCs w:val="24"/>
          <w14:textFill>
            <w14:solidFill>
              <w14:schemeClr w14:val="tx1"/>
            </w14:solidFill>
          </w14:textFill>
        </w:rPr>
        <w:t xml:space="preserve"> University. </w:t>
      </w:r>
    </w:p>
    <w:p>
      <w:pPr>
        <w:rPr>
          <w:rFonts w:asciiTheme="minorHAnsi" w:hAnsiTheme="minorHAnsi"/>
          <w:color w:val="000000" w:themeColor="text1"/>
          <w:szCs w:val="24"/>
          <w14:textFill>
            <w14:solidFill>
              <w14:schemeClr w14:val="tx1"/>
            </w14:solidFill>
          </w14:textFill>
        </w:rPr>
      </w:pPr>
      <w:r>
        <w:rPr>
          <w:rFonts w:asciiTheme="minorHAnsi" w:hAnsiTheme="minorHAnsi"/>
          <w:color w:val="000000" w:themeColor="text1"/>
          <w:szCs w:val="24"/>
          <w14:textFill>
            <w14:solidFill>
              <w14:schemeClr w14:val="tx1"/>
            </w14:solidFill>
          </w14:textFill>
        </w:rPr>
        <w:t xml:space="preserve">By 5pm on </w:t>
      </w:r>
      <w:r>
        <w:rPr>
          <w:rFonts w:asciiTheme="minorHAnsi" w:hAnsiTheme="minorHAnsi"/>
          <w:b/>
          <w:color w:val="000000" w:themeColor="text1"/>
          <w:szCs w:val="24"/>
          <w14:textFill>
            <w14:solidFill>
              <w14:schemeClr w14:val="tx1"/>
            </w14:solidFill>
          </w14:textFill>
        </w:rPr>
        <w:t>Wednesday April 3, 2019</w:t>
      </w:r>
      <w:r>
        <w:rPr>
          <w:rFonts w:asciiTheme="minorHAnsi" w:hAnsiTheme="minorHAnsi"/>
          <w:color w:val="000000" w:themeColor="text1"/>
          <w:szCs w:val="24"/>
          <w14:textFill>
            <w14:solidFill>
              <w14:schemeClr w14:val="tx1"/>
            </w14:solidFill>
          </w14:textFill>
        </w:rPr>
        <w:t xml:space="preserve"> each team will submit a written document – their solution paper – that describes their research into the global issue and possible approaches or solutions to address the issue. The maximum length of the solution paper is 5 pages with a minimum font size of 12pt. </w:t>
      </w:r>
    </w:p>
    <w:p>
      <w:pPr>
        <w:pStyle w:val="10"/>
        <w:rPr>
          <w:rFonts w:asciiTheme="minorHAnsi" w:hAnsiTheme="minorHAnsi"/>
          <w:color w:val="000000" w:themeColor="text1"/>
          <w14:textFill>
            <w14:solidFill>
              <w14:schemeClr w14:val="tx1"/>
            </w14:solidFill>
          </w14:textFill>
        </w:rPr>
      </w:pPr>
      <w:r>
        <w:rPr>
          <w:rFonts w:asciiTheme="minorHAnsi" w:hAnsiTheme="minorHAnsi"/>
          <w:color w:val="000000" w:themeColor="text1"/>
          <w14:textFill>
            <w14:solidFill>
              <w14:schemeClr w14:val="tx1"/>
            </w14:solidFill>
          </w14:textFill>
        </w:rPr>
        <w:t xml:space="preserve">Solutions will be judged on their multidisciplinary approaches to the case, logic of the arguments made, attention to the critical issues in the case, and clarity of writing and grammar. </w:t>
      </w:r>
    </w:p>
    <w:p>
      <w:pPr>
        <w:pStyle w:val="10"/>
        <w:rPr>
          <w:rFonts w:asciiTheme="minorHAnsi" w:hAnsiTheme="minorHAnsi"/>
          <w:color w:val="000000" w:themeColor="text1"/>
          <w14:textFill>
            <w14:solidFill>
              <w14:schemeClr w14:val="tx1"/>
            </w14:solidFill>
          </w14:textFill>
        </w:rPr>
      </w:pPr>
      <w:r>
        <w:rPr>
          <w:rFonts w:asciiTheme="minorHAnsi" w:hAnsiTheme="minorHAnsi"/>
          <w:color w:val="000000" w:themeColor="text1"/>
          <w14:textFill>
            <w14:solidFill>
              <w14:schemeClr w14:val="tx1"/>
            </w14:solidFill>
          </w14:textFill>
        </w:rPr>
        <w:t xml:space="preserve">Teams will then develop a PowerPoint presentation of their solution to present to a group of expert judges on </w:t>
      </w:r>
      <w:r>
        <w:rPr>
          <w:rFonts w:asciiTheme="minorHAnsi" w:hAnsiTheme="minorHAnsi"/>
          <w:b/>
          <w:color w:val="000000" w:themeColor="text1"/>
          <w14:textFill>
            <w14:solidFill>
              <w14:schemeClr w14:val="tx1"/>
            </w14:solidFill>
          </w14:textFill>
        </w:rPr>
        <w:t>Wednesday April 24, 2019</w:t>
      </w:r>
      <w:r>
        <w:rPr>
          <w:rFonts w:asciiTheme="minorHAnsi" w:hAnsiTheme="minorHAnsi"/>
          <w:color w:val="000000" w:themeColor="text1"/>
          <w14:textFill>
            <w14:solidFill>
              <w14:schemeClr w14:val="tx1"/>
            </w14:solidFill>
          </w14:textFill>
        </w:rPr>
        <w:t xml:space="preserve">. Each team can use up to 10 slides and will have a maximum of 15 minutes to present its solutions to the panel of judges. Judges will have an opportunity to ask questions after each team’s presentation for a further 15 minutes. All team members must be at the presentation and stay for the entire time.  </w:t>
      </w:r>
    </w:p>
    <w:p>
      <w:pPr>
        <w:pStyle w:val="10"/>
        <w:rPr>
          <w:rFonts w:asciiTheme="minorHAnsi" w:hAnsiTheme="minorHAnsi"/>
          <w:color w:val="000000" w:themeColor="text1"/>
          <w14:textFill>
            <w14:solidFill>
              <w14:schemeClr w14:val="tx1"/>
            </w14:solidFill>
          </w14:textFill>
        </w:rPr>
      </w:pPr>
    </w:p>
    <w:p>
      <w:pPr>
        <w:pStyle w:val="10"/>
        <w:rPr>
          <w:rFonts w:asciiTheme="minorHAnsi" w:hAnsiTheme="minorHAnsi"/>
          <w:color w:val="000000" w:themeColor="text1"/>
          <w:u w:val="single"/>
          <w14:textFill>
            <w14:solidFill>
              <w14:schemeClr w14:val="tx1"/>
            </w14:solidFill>
          </w14:textFill>
        </w:rPr>
      </w:pPr>
      <w:r>
        <w:rPr>
          <w:rFonts w:asciiTheme="minorHAnsi" w:hAnsiTheme="minorHAnsi"/>
          <w:color w:val="000000" w:themeColor="text1"/>
          <w:u w:val="single"/>
          <w14:textFill>
            <w14:solidFill>
              <w14:schemeClr w14:val="tx1"/>
            </w14:solidFill>
          </w14:textFill>
        </w:rPr>
        <w:t>The Case</w:t>
      </w:r>
    </w:p>
    <w:p>
      <w:pPr>
        <w:pStyle w:val="10"/>
        <w:rPr>
          <w:rFonts w:asciiTheme="minorHAnsi" w:hAnsiTheme="minorHAnsi"/>
          <w:color w:val="000000" w:themeColor="text1"/>
          <w14:textFill>
            <w14:solidFill>
              <w14:schemeClr w14:val="tx1"/>
            </w14:solidFill>
          </w14:textFill>
        </w:rPr>
      </w:pPr>
      <w:r>
        <w:rPr>
          <w:rFonts w:asciiTheme="minorHAnsi" w:hAnsiTheme="minorHAnsi"/>
          <w:color w:val="000000" w:themeColor="text1"/>
          <w14:textFill>
            <w14:solidFill>
              <w14:schemeClr w14:val="tx1"/>
            </w14:solidFill>
          </w14:textFill>
        </w:rPr>
        <w:t xml:space="preserve">The Paris Agreement entered into force on 4 November 2016. One hundred and sixteen countries have ratified the agreement including China, who signed the document on 22 April 2016 – Earth Day. </w:t>
      </w:r>
    </w:p>
    <w:p>
      <w:pPr>
        <w:pStyle w:val="10"/>
        <w:rPr>
          <w:rFonts w:asciiTheme="minorHAnsi" w:hAnsiTheme="minorHAnsi"/>
          <w:color w:val="000000" w:themeColor="text1"/>
          <w:u w:val="single"/>
          <w14:textFill>
            <w14:solidFill>
              <w14:schemeClr w14:val="tx1"/>
            </w14:solidFill>
          </w14:textFill>
        </w:rPr>
      </w:pPr>
    </w:p>
    <w:p>
      <w:pPr>
        <w:widowControl w:val="0"/>
        <w:autoSpaceDE w:val="0"/>
        <w:autoSpaceDN w:val="0"/>
        <w:adjustRightInd w:val="0"/>
        <w:rPr>
          <w:rFonts w:cs="Arial" w:asciiTheme="minorHAnsi" w:hAnsiTheme="minorHAnsi"/>
          <w:color w:val="000000" w:themeColor="text1"/>
          <w:szCs w:val="24"/>
          <w14:textFill>
            <w14:solidFill>
              <w14:schemeClr w14:val="tx1"/>
            </w14:solidFill>
          </w14:textFill>
        </w:rPr>
      </w:pPr>
      <w:r>
        <w:rPr>
          <w:rFonts w:cs="Arial" w:asciiTheme="minorHAnsi" w:hAnsiTheme="minorHAnsi"/>
          <w:color w:val="000000" w:themeColor="text1"/>
          <w:szCs w:val="24"/>
          <w14:textFill>
            <w14:solidFill>
              <w14:schemeClr w14:val="tx1"/>
            </w14:solidFill>
          </w14:textFill>
        </w:rPr>
        <w:t>The Paris Agreement brings all participating nations into a common cause to undertake ambitious efforts to combat climate change and adapt to its effects, with enhanced support to assist developing countries to do so. As such, it charts a new course in the global climate effort.</w:t>
      </w:r>
    </w:p>
    <w:p>
      <w:pPr>
        <w:pStyle w:val="10"/>
        <w:rPr>
          <w:rFonts w:cs="Arial" w:asciiTheme="minorHAnsi" w:hAnsiTheme="minorHAnsi"/>
          <w:color w:val="000000" w:themeColor="text1"/>
          <w14:textFill>
            <w14:solidFill>
              <w14:schemeClr w14:val="tx1"/>
            </w14:solidFill>
          </w14:textFill>
        </w:rPr>
      </w:pPr>
      <w:r>
        <w:rPr>
          <w:rFonts w:cs="Arial" w:asciiTheme="minorHAnsi" w:hAnsiTheme="minorHAnsi"/>
          <w:color w:val="000000" w:themeColor="text1"/>
          <w14:textFill>
            <w14:solidFill>
              <w14:schemeClr w14:val="tx1"/>
            </w14:solidFill>
          </w14:textFill>
        </w:rPr>
        <w:t xml:space="preserve">The Paris Agreement’s central aim is to strengthen the global response to the threat of climate change by keeping a global temperature rise in this century well below 2 degrees Celsius above pre-industrial levels and to pursue efforts to limit the temperature increase even further to 1.5 degrees Celsius. </w:t>
      </w: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r>
        <w:rPr>
          <w:rFonts w:cs="Arial" w:asciiTheme="minorHAnsi" w:hAnsiTheme="minorHAnsi"/>
          <w:color w:val="000000" w:themeColor="text1"/>
          <w14:textFill>
            <w14:solidFill>
              <w14:schemeClr w14:val="tx1"/>
            </w14:solidFill>
          </w14:textFill>
        </w:rPr>
        <w:t xml:space="preserve">Additionally, the agreement aims to strengthen the ability of countries to deal with the impacts of climate change. To reach these ambitious goals, appropriate financial flows, a new technology framework and an enhanced capacity building framework will be put in place, thus supporting action by developing countries and the most vulnerable countries, in line with their own national objectives. The Agreement also provides for enhanced transparency of action and support through a more robust transparency framework. Further information on key aspects of the Agreement can be found </w:t>
      </w:r>
      <w:r>
        <w:fldChar w:fldCharType="begin"/>
      </w:r>
      <w:r>
        <w:instrText xml:space="preserve"> HYPERLINK "http://bigpicture.unfccc.int/" \l "content-the-paris-agreemen" </w:instrText>
      </w:r>
      <w:r>
        <w:fldChar w:fldCharType="separate"/>
      </w:r>
      <w:r>
        <w:rPr>
          <w:rFonts w:cs="Arial" w:asciiTheme="minorHAnsi" w:hAnsiTheme="minorHAnsi"/>
          <w:color w:val="000000" w:themeColor="text1"/>
          <w14:textFill>
            <w14:solidFill>
              <w14:schemeClr w14:val="tx1"/>
            </w14:solidFill>
          </w14:textFill>
        </w:rPr>
        <w:t>on</w:t>
      </w:r>
      <w:r>
        <w:rPr>
          <w:rFonts w:cs="Arial" w:asciiTheme="minorHAnsi" w:hAnsiTheme="minorHAnsi"/>
          <w:color w:val="000000" w:themeColor="text1"/>
          <w14:textFill>
            <w14:solidFill>
              <w14:schemeClr w14:val="tx1"/>
            </w14:solidFill>
          </w14:textFill>
        </w:rPr>
        <w:fldChar w:fldCharType="end"/>
      </w:r>
      <w:r>
        <w:rPr>
          <w:rFonts w:cs="Arial" w:asciiTheme="minorHAnsi" w:hAnsiTheme="minorHAnsi"/>
          <w:color w:val="000000" w:themeColor="text1"/>
          <w14:textFill>
            <w14:solidFill>
              <w14:schemeClr w14:val="tx1"/>
            </w14:solidFill>
          </w14:textFill>
        </w:rPr>
        <w:t xml:space="preserve"> the United Nations’ website about the Paris Agreement:</w:t>
      </w:r>
    </w:p>
    <w:p>
      <w:pPr>
        <w:pStyle w:val="10"/>
        <w:rPr>
          <w:rFonts w:cs="Arial" w:asciiTheme="minorHAnsi" w:hAnsiTheme="minorHAnsi"/>
          <w:color w:val="000000" w:themeColor="text1"/>
          <w14:textFill>
            <w14:solidFill>
              <w14:schemeClr w14:val="tx1"/>
            </w14:solidFill>
          </w14:textFill>
        </w:rPr>
      </w:pPr>
      <w:r>
        <w:fldChar w:fldCharType="begin"/>
      </w:r>
      <w:r>
        <w:instrText xml:space="preserve"> HYPERLINK "http://bigpicture.unfccc.int/" \l "content-the-paris-agreemen" </w:instrText>
      </w:r>
      <w:r>
        <w:fldChar w:fldCharType="separate"/>
      </w:r>
      <w:r>
        <w:rPr>
          <w:rStyle w:val="16"/>
          <w:rFonts w:cs="Arial" w:asciiTheme="minorHAnsi" w:hAnsiTheme="minorHAnsi"/>
          <w:color w:val="000000" w:themeColor="text1"/>
          <w14:textFill>
            <w14:solidFill>
              <w14:schemeClr w14:val="tx1"/>
            </w14:solidFill>
          </w14:textFill>
        </w:rPr>
        <w:t>http://bigpicture.unfccc.int/#content-the-paris-agreemen</w:t>
      </w:r>
      <w:r>
        <w:rPr>
          <w:rStyle w:val="16"/>
          <w:rFonts w:cs="Arial" w:asciiTheme="minorHAnsi" w:hAnsiTheme="minorHAnsi"/>
          <w:color w:val="000000" w:themeColor="text1"/>
          <w14:textFill>
            <w14:solidFill>
              <w14:schemeClr w14:val="tx1"/>
            </w14:solidFill>
          </w14:textFill>
        </w:rPr>
        <w:fldChar w:fldCharType="end"/>
      </w:r>
    </w:p>
    <w:p>
      <w:pPr>
        <w:pStyle w:val="10"/>
        <w:rPr>
          <w:rFonts w:cs="Arial" w:asciiTheme="minorHAnsi" w:hAnsiTheme="minorHAnsi"/>
          <w:color w:val="000000" w:themeColor="text1"/>
          <w14:textFill>
            <w14:solidFill>
              <w14:schemeClr w14:val="tx1"/>
            </w14:solidFill>
          </w14:textFill>
        </w:rPr>
      </w:pPr>
      <w:r>
        <w:rPr>
          <w:rFonts w:cs="Arial" w:asciiTheme="minorHAnsi" w:hAnsiTheme="minorHAnsi"/>
          <w:color w:val="000000" w:themeColor="text1"/>
          <w14:textFill>
            <w14:solidFill>
              <w14:schemeClr w14:val="tx1"/>
            </w14:solidFill>
          </w14:textFill>
        </w:rPr>
        <w:t>China is the world’s fastest growing economy and as such has an enormous demand for energy. The following 2012 highlights compiled by the US Department of Energy show the extent of energy demand in China, how the country is generating that energy, and some of the associated impacts on, for example, CO</w:t>
      </w:r>
      <w:r>
        <w:rPr>
          <w:rFonts w:cs="Arial" w:asciiTheme="minorHAnsi" w:hAnsiTheme="minorHAnsi"/>
          <w:color w:val="000000" w:themeColor="text1"/>
          <w:vertAlign w:val="subscript"/>
          <w14:textFill>
            <w14:solidFill>
              <w14:schemeClr w14:val="tx1"/>
            </w14:solidFill>
          </w14:textFill>
        </w:rPr>
        <w:t>2</w:t>
      </w:r>
      <w:r>
        <w:rPr>
          <w:rFonts w:cs="Arial" w:asciiTheme="minorHAnsi" w:hAnsiTheme="minorHAnsi"/>
          <w:color w:val="000000" w:themeColor="text1"/>
          <w14:textFill>
            <w14:solidFill>
              <w14:schemeClr w14:val="tx1"/>
            </w14:solidFill>
          </w14:textFill>
        </w:rPr>
        <w:t xml:space="preserve"> emission. </w:t>
      </w:r>
    </w:p>
    <w:p>
      <w:pPr>
        <w:pStyle w:val="10"/>
        <w:numPr>
          <w:ilvl w:val="0"/>
          <w:numId w:val="2"/>
        </w:numPr>
        <w:spacing w:before="100" w:beforeAutospacing="1" w:after="100" w:afterAutospacing="1"/>
        <w:rPr>
          <w:rFonts w:asciiTheme="minorHAnsi" w:hAnsiTheme="minorHAnsi"/>
          <w:color w:val="000000" w:themeColor="text1"/>
          <w14:textFill>
            <w14:solidFill>
              <w14:schemeClr w14:val="tx1"/>
            </w14:solidFill>
          </w14:textFill>
        </w:rPr>
      </w:pPr>
      <w:r>
        <w:rPr>
          <w:rFonts w:asciiTheme="minorHAnsi" w:hAnsiTheme="minorHAnsi"/>
          <w:color w:val="000000" w:themeColor="text1"/>
          <w14:textFill>
            <w14:solidFill>
              <w14:schemeClr w14:val="tx1"/>
            </w14:solidFill>
          </w14:textFill>
        </w:rPr>
        <w:t xml:space="preserve">China accounted for 20% of global energy consumption </w:t>
      </w:r>
    </w:p>
    <w:p>
      <w:pPr>
        <w:pStyle w:val="10"/>
        <w:numPr>
          <w:ilvl w:val="0"/>
          <w:numId w:val="2"/>
        </w:numPr>
        <w:spacing w:before="100" w:beforeAutospacing="1" w:after="100" w:afterAutospacing="1"/>
        <w:rPr>
          <w:rFonts w:asciiTheme="minorHAnsi" w:hAnsiTheme="minorHAnsi"/>
          <w:color w:val="000000" w:themeColor="text1"/>
          <w14:textFill>
            <w14:solidFill>
              <w14:schemeClr w14:val="tx1"/>
            </w14:solidFill>
          </w14:textFill>
        </w:rPr>
      </w:pPr>
      <w:r>
        <w:rPr>
          <w:rFonts w:asciiTheme="minorHAnsi" w:hAnsiTheme="minorHAnsi"/>
          <w:color w:val="000000" w:themeColor="text1"/>
          <w14:textFill>
            <w14:solidFill>
              <w14:schemeClr w14:val="tx1"/>
            </w14:solidFill>
          </w14:textFill>
        </w:rPr>
        <w:t>Energy grew 51% percent as fast as GDP</w:t>
      </w:r>
    </w:p>
    <w:p>
      <w:pPr>
        <w:pStyle w:val="10"/>
        <w:numPr>
          <w:ilvl w:val="0"/>
          <w:numId w:val="2"/>
        </w:numPr>
        <w:spacing w:before="100" w:beforeAutospacing="1" w:after="100" w:afterAutospacing="1"/>
        <w:rPr>
          <w:rFonts w:asciiTheme="minorHAnsi" w:hAnsiTheme="minorHAnsi"/>
          <w:color w:val="000000" w:themeColor="text1"/>
          <w14:textFill>
            <w14:solidFill>
              <w14:schemeClr w14:val="tx1"/>
            </w14:solidFill>
          </w14:textFill>
        </w:rPr>
      </w:pPr>
      <w:r>
        <w:rPr>
          <w:rFonts w:asciiTheme="minorHAnsi" w:hAnsiTheme="minorHAnsi"/>
          <w:color w:val="000000" w:themeColor="text1"/>
          <w14:textFill>
            <w14:solidFill>
              <w14:schemeClr w14:val="tx1"/>
            </w14:solidFill>
          </w14:textFill>
        </w:rPr>
        <w:t>China accounted for more than 20% of global energy-related CO</w:t>
      </w:r>
      <w:r>
        <w:rPr>
          <w:rFonts w:asciiTheme="minorHAnsi" w:hAnsiTheme="minorHAnsi"/>
          <w:color w:val="000000" w:themeColor="text1"/>
          <w:vertAlign w:val="subscript"/>
          <w14:textFill>
            <w14:solidFill>
              <w14:schemeClr w14:val="tx1"/>
            </w14:solidFill>
          </w14:textFill>
        </w:rPr>
        <w:t>2</w:t>
      </w:r>
      <w:r>
        <w:rPr>
          <w:rFonts w:asciiTheme="minorHAnsi" w:hAnsiTheme="minorHAnsi"/>
          <w:color w:val="000000" w:themeColor="text1"/>
          <w14:textFill>
            <w14:solidFill>
              <w14:schemeClr w14:val="tx1"/>
            </w14:solidFill>
          </w14:textFill>
        </w:rPr>
        <w:t xml:space="preserve"> emissions</w:t>
      </w:r>
    </w:p>
    <w:p>
      <w:pPr>
        <w:pStyle w:val="10"/>
        <w:numPr>
          <w:ilvl w:val="0"/>
          <w:numId w:val="2"/>
        </w:numPr>
        <w:spacing w:before="100" w:beforeAutospacing="1" w:after="100" w:afterAutospacing="1"/>
        <w:rPr>
          <w:rFonts w:asciiTheme="minorHAnsi" w:hAnsiTheme="minorHAnsi"/>
          <w:color w:val="000000" w:themeColor="text1"/>
          <w14:textFill>
            <w14:solidFill>
              <w14:schemeClr w14:val="tx1"/>
            </w14:solidFill>
          </w14:textFill>
        </w:rPr>
      </w:pPr>
      <w:r>
        <w:rPr>
          <w:rFonts w:asciiTheme="minorHAnsi" w:hAnsiTheme="minorHAnsi"/>
          <w:color w:val="000000" w:themeColor="text1"/>
          <w14:textFill>
            <w14:solidFill>
              <w14:schemeClr w14:val="tx1"/>
            </w14:solidFill>
          </w14:textFill>
        </w:rPr>
        <w:t>China’s per capita CO</w:t>
      </w:r>
      <w:r>
        <w:rPr>
          <w:rFonts w:asciiTheme="minorHAnsi" w:hAnsiTheme="minorHAnsi"/>
          <w:color w:val="000000" w:themeColor="text1"/>
          <w:vertAlign w:val="subscript"/>
          <w14:textFill>
            <w14:solidFill>
              <w14:schemeClr w14:val="tx1"/>
            </w14:solidFill>
          </w14:textFill>
        </w:rPr>
        <w:t>2</w:t>
      </w:r>
      <w:r>
        <w:rPr>
          <w:rFonts w:asciiTheme="minorHAnsi" w:hAnsiTheme="minorHAnsi"/>
          <w:color w:val="000000" w:themeColor="text1"/>
          <w14:textFill>
            <w14:solidFill>
              <w14:schemeClr w14:val="tx1"/>
            </w14:solidFill>
          </w14:textFill>
        </w:rPr>
        <w:t xml:space="preserve"> emissions were 6 tonnes/person, 32% above the world average, but 65% below that of the United States</w:t>
      </w:r>
    </w:p>
    <w:p>
      <w:pPr>
        <w:pStyle w:val="10"/>
        <w:numPr>
          <w:ilvl w:val="0"/>
          <w:numId w:val="2"/>
        </w:numPr>
        <w:spacing w:before="100" w:beforeAutospacing="1" w:after="100" w:afterAutospacing="1"/>
        <w:rPr>
          <w:rFonts w:asciiTheme="minorHAnsi" w:hAnsiTheme="minorHAnsi"/>
          <w:color w:val="000000" w:themeColor="text1"/>
          <w14:textFill>
            <w14:solidFill>
              <w14:schemeClr w14:val="tx1"/>
            </w14:solidFill>
          </w14:textFill>
        </w:rPr>
      </w:pPr>
      <w:r>
        <w:rPr>
          <w:rFonts w:asciiTheme="minorHAnsi" w:hAnsiTheme="minorHAnsi"/>
          <w:color w:val="000000" w:themeColor="text1"/>
          <w14:textFill>
            <w14:solidFill>
              <w14:schemeClr w14:val="tx1"/>
            </w14:solidFill>
          </w14:textFill>
        </w:rPr>
        <w:t xml:space="preserve">China accounted for a staggering 47% of total world coal consumption </w:t>
      </w:r>
    </w:p>
    <w:p>
      <w:pPr>
        <w:pStyle w:val="10"/>
        <w:numPr>
          <w:ilvl w:val="0"/>
          <w:numId w:val="2"/>
        </w:numPr>
        <w:spacing w:before="100" w:beforeAutospacing="1" w:after="100" w:afterAutospacing="1"/>
        <w:rPr>
          <w:rFonts w:asciiTheme="minorHAnsi" w:hAnsiTheme="minorHAnsi"/>
          <w:color w:val="000000" w:themeColor="text1"/>
          <w14:textFill>
            <w14:solidFill>
              <w14:schemeClr w14:val="tx1"/>
            </w14:solidFill>
          </w14:textFill>
        </w:rPr>
      </w:pPr>
      <w:r>
        <w:rPr>
          <w:rFonts w:asciiTheme="minorHAnsi" w:hAnsiTheme="minorHAnsi"/>
          <w:color w:val="000000" w:themeColor="text1"/>
          <w14:textFill>
            <w14:solidFill>
              <w14:schemeClr w14:val="tx1"/>
            </w14:solidFill>
          </w14:textFill>
        </w:rPr>
        <w:t xml:space="preserve">Since 2000, natural gas consumption has grown at a rate of 15% per year </w:t>
      </w:r>
    </w:p>
    <w:p>
      <w:pPr>
        <w:pStyle w:val="10"/>
        <w:numPr>
          <w:ilvl w:val="0"/>
          <w:numId w:val="2"/>
        </w:numPr>
        <w:spacing w:before="100" w:beforeAutospacing="1" w:after="100" w:afterAutospacing="1"/>
        <w:rPr>
          <w:rFonts w:asciiTheme="minorHAnsi" w:hAnsiTheme="minorHAnsi"/>
          <w:color w:val="000000" w:themeColor="text1"/>
          <w14:textFill>
            <w14:solidFill>
              <w14:schemeClr w14:val="tx1"/>
            </w14:solidFill>
          </w14:textFill>
        </w:rPr>
      </w:pPr>
      <w:r>
        <w:rPr>
          <w:rFonts w:asciiTheme="minorHAnsi" w:hAnsiTheme="minorHAnsi"/>
          <w:color w:val="000000" w:themeColor="text1"/>
          <w14:textFill>
            <w14:solidFill>
              <w14:schemeClr w14:val="tx1"/>
            </w14:solidFill>
          </w14:textFill>
        </w:rPr>
        <w:t xml:space="preserve">China built 88 GW of power plants, of which about 60% were coal-based. To date, about 35% of all global coal-fired power generation capacity has been built in China. </w:t>
      </w:r>
    </w:p>
    <w:p>
      <w:pPr>
        <w:pStyle w:val="10"/>
        <w:numPr>
          <w:ilvl w:val="0"/>
          <w:numId w:val="2"/>
        </w:numPr>
        <w:spacing w:before="100" w:beforeAutospacing="1" w:after="100" w:afterAutospacing="1"/>
        <w:rPr>
          <w:rFonts w:asciiTheme="minorHAnsi" w:hAnsiTheme="minorHAnsi"/>
          <w:color w:val="000000" w:themeColor="text1"/>
          <w14:textFill>
            <w14:solidFill>
              <w14:schemeClr w14:val="tx1"/>
            </w14:solidFill>
          </w14:textFill>
        </w:rPr>
      </w:pPr>
      <w:r>
        <w:rPr>
          <w:rFonts w:asciiTheme="minorHAnsi" w:hAnsiTheme="minorHAnsi"/>
          <w:color w:val="000000" w:themeColor="text1"/>
          <w14:textFill>
            <w14:solidFill>
              <w14:schemeClr w14:val="tx1"/>
            </w14:solidFill>
          </w14:textFill>
        </w:rPr>
        <w:t xml:space="preserve">China built 14.6 GW of wind power, accounting for about 32% of world capacity additions </w:t>
      </w:r>
    </w:p>
    <w:p>
      <w:pPr>
        <w:pStyle w:val="10"/>
        <w:numPr>
          <w:ilvl w:val="0"/>
          <w:numId w:val="2"/>
        </w:numPr>
        <w:spacing w:before="100" w:beforeAutospacing="1" w:after="100" w:afterAutospacing="1"/>
        <w:rPr>
          <w:rFonts w:asciiTheme="minorHAnsi" w:hAnsiTheme="minorHAnsi"/>
          <w:color w:val="000000" w:themeColor="text1"/>
          <w14:textFill>
            <w14:solidFill>
              <w14:schemeClr w14:val="tx1"/>
            </w14:solidFill>
          </w14:textFill>
        </w:rPr>
      </w:pPr>
      <w:r>
        <w:rPr>
          <w:rFonts w:asciiTheme="minorHAnsi" w:hAnsiTheme="minorHAnsi"/>
          <w:color w:val="000000" w:themeColor="text1"/>
          <w14:textFill>
            <w14:solidFill>
              <w14:schemeClr w14:val="tx1"/>
            </w14:solidFill>
          </w14:textFill>
        </w:rPr>
        <w:t xml:space="preserve">China installed 1.1 GW of solar power, 4% of world capacity additions </w:t>
      </w:r>
    </w:p>
    <w:p>
      <w:pPr>
        <w:pStyle w:val="10"/>
        <w:numPr>
          <w:ilvl w:val="0"/>
          <w:numId w:val="2"/>
        </w:numPr>
        <w:spacing w:before="100" w:beforeAutospacing="1" w:after="100" w:afterAutospacing="1"/>
        <w:rPr>
          <w:rFonts w:asciiTheme="minorHAnsi" w:hAnsiTheme="minorHAnsi"/>
          <w:color w:val="000000" w:themeColor="text1"/>
          <w14:textFill>
            <w14:solidFill>
              <w14:schemeClr w14:val="tx1"/>
            </w14:solidFill>
          </w14:textFill>
        </w:rPr>
      </w:pPr>
      <w:r>
        <w:rPr>
          <w:rFonts w:asciiTheme="minorHAnsi" w:hAnsiTheme="minorHAnsi"/>
          <w:color w:val="000000" w:themeColor="text1"/>
          <w14:textFill>
            <w14:solidFill>
              <w14:schemeClr w14:val="tx1"/>
            </w14:solidFill>
          </w14:textFill>
        </w:rPr>
        <w:t xml:space="preserve">Imports of natural gas jumped 40% to 63 billion cubic meters (including a 50% increase in pipeline gas from Central Asia), crude oil imports rose 7% to 5.4 million barrels/day, and coal imports rose 29% to 234 million tonnes </w:t>
      </w:r>
    </w:p>
    <w:p>
      <w:pPr>
        <w:pStyle w:val="10"/>
        <w:rPr>
          <w:rFonts w:cs="Arial" w:asciiTheme="minorHAnsi" w:hAnsiTheme="minorHAnsi"/>
          <w:color w:val="000000" w:themeColor="text1"/>
          <w14:textFill>
            <w14:solidFill>
              <w14:schemeClr w14:val="tx1"/>
            </w14:solidFill>
          </w14:textFill>
        </w:rPr>
      </w:pPr>
      <w:r>
        <w:fldChar w:fldCharType="begin"/>
      </w:r>
      <w:r>
        <w:instrText xml:space="preserve"> HYPERLINK "https://eetd.lbl.gov/publications/key-china-energy-statistics-2014" </w:instrText>
      </w:r>
      <w:r>
        <w:fldChar w:fldCharType="separate"/>
      </w:r>
      <w:r>
        <w:rPr>
          <w:rStyle w:val="16"/>
          <w:rFonts w:cs="Arial" w:asciiTheme="minorHAnsi" w:hAnsiTheme="minorHAnsi"/>
          <w:color w:val="000000" w:themeColor="text1"/>
          <w14:textFill>
            <w14:solidFill>
              <w14:schemeClr w14:val="tx1"/>
            </w14:solidFill>
          </w14:textFill>
        </w:rPr>
        <w:t>https://eetd.lbl.gov/publications/key-china-energy-statistics-2014</w:t>
      </w:r>
      <w:r>
        <w:rPr>
          <w:rStyle w:val="16"/>
          <w:rFonts w:cs="Arial" w:asciiTheme="minorHAnsi" w:hAnsiTheme="minorHAnsi"/>
          <w:color w:val="000000" w:themeColor="text1"/>
          <w14:textFill>
            <w14:solidFill>
              <w14:schemeClr w14:val="tx1"/>
            </w14:solidFill>
          </w14:textFill>
        </w:rPr>
        <w:fldChar w:fldCharType="end"/>
      </w:r>
    </w:p>
    <w:p>
      <w:pPr>
        <w:pStyle w:val="10"/>
        <w:rPr>
          <w:rFonts w:cs="Arial" w:asciiTheme="minorHAnsi" w:hAnsiTheme="minorHAnsi"/>
          <w:color w:val="000000" w:themeColor="text1"/>
          <w14:textFill>
            <w14:solidFill>
              <w14:schemeClr w14:val="tx1"/>
            </w14:solidFill>
          </w14:textFill>
        </w:rPr>
      </w:pPr>
      <w:r>
        <w:rPr>
          <w:rFonts w:cs="Arial" w:asciiTheme="minorHAnsi" w:hAnsiTheme="minorHAnsi"/>
          <w:color w:val="000000" w:themeColor="text1"/>
          <w14:textFill>
            <w14:solidFill>
              <w14:schemeClr w14:val="tx1"/>
            </w14:solidFill>
          </w14:textFill>
        </w:rPr>
        <w:t xml:space="preserve">Also consider the fact that by 2050 there will be 2.5 billion cars in the world: in Beijing alone 1,500 new cars added to the roads each day. </w:t>
      </w: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r>
        <w:rPr>
          <w:rFonts w:cs="Arial" w:asciiTheme="minorHAnsi" w:hAnsiTheme="minorHAnsi"/>
          <w:color w:val="000000" w:themeColor="text1"/>
          <w14:textFill>
            <w14:solidFill>
              <w14:schemeClr w14:val="tx1"/>
            </w14:solidFill>
          </w14:textFill>
        </w:rPr>
        <w:t>The new IPCC Report “Global Warming of 1.5°C” describes the impact of global warming of 1.5°C above pre-industrial levels and looks at social issues, such as inequity and poverty, associated with climate change”</w:t>
      </w: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r>
        <w:fldChar w:fldCharType="begin"/>
      </w:r>
      <w:r>
        <w:instrText xml:space="preserve"> HYPERLINK "https://www.ipcc.ch/sr15/" </w:instrText>
      </w:r>
      <w:r>
        <w:fldChar w:fldCharType="separate"/>
      </w:r>
      <w:r>
        <w:rPr>
          <w:rStyle w:val="16"/>
          <w:rFonts w:cs="Arial" w:asciiTheme="minorHAnsi" w:hAnsiTheme="minorHAnsi"/>
        </w:rPr>
        <w:t>https://www.ipcc.ch/sr15/</w:t>
      </w:r>
      <w:r>
        <w:rPr>
          <w:rStyle w:val="16"/>
          <w:rFonts w:cs="Arial" w:asciiTheme="minorHAnsi" w:hAnsiTheme="minorHAnsi"/>
        </w:rPr>
        <w:fldChar w:fldCharType="end"/>
      </w: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u w:val="single"/>
          <w14:textFill>
            <w14:solidFill>
              <w14:schemeClr w14:val="tx1"/>
            </w14:solidFill>
          </w14:textFill>
        </w:rPr>
      </w:pPr>
      <w:r>
        <w:rPr>
          <w:rFonts w:cs="Arial" w:asciiTheme="minorHAnsi" w:hAnsiTheme="minorHAnsi"/>
          <w:color w:val="000000" w:themeColor="text1"/>
          <w:u w:val="single"/>
          <w14:textFill>
            <w14:solidFill>
              <w14:schemeClr w14:val="tx1"/>
            </w14:solidFill>
          </w14:textFill>
        </w:rPr>
        <w:t>Your Role</w:t>
      </w:r>
    </w:p>
    <w:p>
      <w:pPr>
        <w:pStyle w:val="10"/>
        <w:rPr>
          <w:rFonts w:cs="Arial" w:asciiTheme="minorHAnsi" w:hAnsiTheme="minorHAnsi"/>
          <w:color w:val="000000" w:themeColor="text1"/>
          <w14:textFill>
            <w14:solidFill>
              <w14:schemeClr w14:val="tx1"/>
            </w14:solidFill>
          </w14:textFill>
        </w:rPr>
      </w:pPr>
      <w:r>
        <w:rPr>
          <w:rFonts w:cs="Arial" w:asciiTheme="minorHAnsi" w:hAnsiTheme="minorHAnsi"/>
          <w:color w:val="000000" w:themeColor="text1"/>
          <w14:textFill>
            <w14:solidFill>
              <w14:schemeClr w14:val="tx1"/>
            </w14:solidFill>
          </w14:textFill>
        </w:rPr>
        <w:t xml:space="preserve">Your team works with a non-governmental organization charged with looking at energy and environmental issues in China with a specific interest in addressing how China might meet the goals of the Paris Agreement in minimizing temperature rises and developing approaches to combat climate change.   </w:t>
      </w:r>
    </w:p>
    <w:p>
      <w:pPr>
        <w:pStyle w:val="10"/>
        <w:rPr>
          <w:rFonts w:cs="Arial" w:asciiTheme="minorHAnsi" w:hAnsiTheme="minorHAnsi"/>
          <w:color w:val="000000" w:themeColor="text1"/>
          <w:u w:val="single"/>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r>
        <w:rPr>
          <w:rFonts w:cs="Arial" w:asciiTheme="minorHAnsi" w:hAnsiTheme="minorHAnsi"/>
          <w:color w:val="000000" w:themeColor="text1"/>
          <w14:textFill>
            <w14:solidFill>
              <w14:schemeClr w14:val="tx1"/>
            </w14:solidFill>
          </w14:textFill>
        </w:rPr>
        <w:t>Your solution paper should clearly outline the key components of how China’s energy policy is adapting to the requirements of the Paris Agreement. You should also propose approaches that China might adopt to lower its energy usage, reduce CO</w:t>
      </w:r>
      <w:r>
        <w:rPr>
          <w:rFonts w:cs="Arial" w:asciiTheme="minorHAnsi" w:hAnsiTheme="minorHAnsi"/>
          <w:color w:val="000000" w:themeColor="text1"/>
          <w:vertAlign w:val="subscript"/>
          <w14:textFill>
            <w14:solidFill>
              <w14:schemeClr w14:val="tx1"/>
            </w14:solidFill>
          </w14:textFill>
        </w:rPr>
        <w:t>2</w:t>
      </w:r>
      <w:r>
        <w:rPr>
          <w:rFonts w:cs="Arial" w:asciiTheme="minorHAnsi" w:hAnsiTheme="minorHAnsi"/>
          <w:color w:val="000000" w:themeColor="text1"/>
          <w14:textFill>
            <w14:solidFill>
              <w14:schemeClr w14:val="tx1"/>
            </w14:solidFill>
          </w14:textFill>
        </w:rPr>
        <w:t xml:space="preserve"> emissions, and deal with the effects of climate change. Solutions you propose must be thoroughly researched in terms of feasibility, sustainability, and overall impact on CO</w:t>
      </w:r>
      <w:r>
        <w:rPr>
          <w:rFonts w:cs="Arial" w:asciiTheme="minorHAnsi" w:hAnsiTheme="minorHAnsi"/>
          <w:color w:val="000000" w:themeColor="text1"/>
          <w:vertAlign w:val="subscript"/>
          <w14:textFill>
            <w14:solidFill>
              <w14:schemeClr w14:val="tx1"/>
            </w14:solidFill>
          </w14:textFill>
        </w:rPr>
        <w:t>2</w:t>
      </w:r>
      <w:r>
        <w:rPr>
          <w:rFonts w:cs="Arial" w:asciiTheme="minorHAnsi" w:hAnsiTheme="minorHAnsi"/>
          <w:color w:val="000000" w:themeColor="text1"/>
          <w14:textFill>
            <w14:solidFill>
              <w14:schemeClr w14:val="tx1"/>
            </w14:solidFill>
          </w14:textFill>
        </w:rPr>
        <w:t xml:space="preserve"> emissions and temperature rises. For example, saying that China should switch from gasoline-powered automobiles to electric vehicles would require considering factors such as the availability of resources (e.g., lithium for the batteries), cost, production volumes, and life-cycle issues. Your proposal should consider which sector(s) or organizations your proposed solution will engage and what governmental policies or market strategies would be best suited to implementing your recommendations.</w:t>
      </w: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p>
    <w:p>
      <w:pPr>
        <w:pBdr>
          <w:top w:val="single" w:color="auto" w:sz="4" w:space="1"/>
          <w:left w:val="single" w:color="auto" w:sz="4" w:space="4"/>
          <w:bottom w:val="single" w:color="auto" w:sz="4" w:space="1"/>
          <w:right w:val="single" w:color="auto" w:sz="4" w:space="4"/>
        </w:pBdr>
        <w:shd w:val="clear" w:color="auto" w:fill="A0A0A0"/>
        <w:jc w:val="center"/>
        <w:outlineLvl w:val="0"/>
        <w:rPr>
          <w:rFonts w:cs="Arial" w:asciiTheme="minorHAnsi" w:hAnsiTheme="minorHAnsi"/>
          <w:b/>
        </w:rPr>
      </w:pPr>
    </w:p>
    <w:p>
      <w:pPr>
        <w:pBdr>
          <w:top w:val="single" w:color="auto" w:sz="4" w:space="1"/>
          <w:left w:val="single" w:color="auto" w:sz="4" w:space="4"/>
          <w:bottom w:val="single" w:color="auto" w:sz="4" w:space="1"/>
          <w:right w:val="single" w:color="auto" w:sz="4" w:space="4"/>
        </w:pBdr>
        <w:shd w:val="clear" w:color="auto" w:fill="A0A0A0"/>
        <w:jc w:val="center"/>
        <w:outlineLvl w:val="0"/>
        <w:rPr>
          <w:rFonts w:cs="Arial" w:asciiTheme="minorHAnsi" w:hAnsiTheme="minorHAnsi"/>
          <w:b/>
        </w:rPr>
      </w:pPr>
      <w:r>
        <w:rPr>
          <w:rFonts w:cs="Arial" w:asciiTheme="minorHAnsi" w:hAnsiTheme="minorHAnsi"/>
          <w:b/>
        </w:rPr>
        <w:t>HONORS COLLEGE:    RUBRIC for the WRITTEN GLOBAL CASE CHALLENGE</w:t>
      </w:r>
    </w:p>
    <w:p>
      <w:pPr>
        <w:pBdr>
          <w:top w:val="single" w:color="auto" w:sz="4" w:space="1"/>
          <w:left w:val="single" w:color="auto" w:sz="4" w:space="4"/>
          <w:bottom w:val="single" w:color="auto" w:sz="4" w:space="1"/>
          <w:right w:val="single" w:color="auto" w:sz="4" w:space="4"/>
        </w:pBdr>
        <w:shd w:val="clear" w:color="auto" w:fill="A0A0A0"/>
        <w:jc w:val="center"/>
        <w:outlineLvl w:val="0"/>
        <w:rPr>
          <w:rFonts w:cs="Arial" w:asciiTheme="minorHAnsi" w:hAnsiTheme="minorHAnsi"/>
          <w:b/>
        </w:rPr>
      </w:pPr>
    </w:p>
    <w:p>
      <w:pPr>
        <w:autoSpaceDE w:val="0"/>
        <w:autoSpaceDN w:val="0"/>
        <w:adjustRightInd w:val="0"/>
        <w:rPr>
          <w:rFonts w:cs="Arial" w:asciiTheme="minorHAnsi" w:hAnsiTheme="minorHAnsi"/>
        </w:rPr>
      </w:pPr>
    </w:p>
    <w:p>
      <w:pPr>
        <w:autoSpaceDE w:val="0"/>
        <w:autoSpaceDN w:val="0"/>
        <w:adjustRightInd w:val="0"/>
        <w:rPr>
          <w:rFonts w:cs="Arial" w:asciiTheme="minorHAnsi" w:hAnsiTheme="minorHAnsi"/>
          <w:b/>
          <w:sz w:val="22"/>
          <w:szCs w:val="22"/>
        </w:rPr>
      </w:pPr>
      <w:r>
        <w:rPr>
          <w:rFonts w:cs="Arial" w:asciiTheme="minorHAnsi" w:hAnsiTheme="minorHAnsi"/>
        </w:rPr>
        <w:t xml:space="preserve">Solution paper for each group will be evaluated on the following criteria. All group members will receive the same evaluation. </w:t>
      </w:r>
    </w:p>
    <w:p>
      <w:pPr>
        <w:outlineLvl w:val="0"/>
        <w:rPr>
          <w:rFonts w:cs="Arial" w:asciiTheme="minorHAnsi" w:hAnsiTheme="minorHAnsi"/>
          <w:sz w:val="22"/>
          <w:szCs w:val="22"/>
        </w:rPr>
      </w:pPr>
    </w:p>
    <w:p>
      <w:pPr>
        <w:outlineLvl w:val="0"/>
        <w:rPr>
          <w:rFonts w:cs="Arial" w:asciiTheme="minorHAnsi" w:hAnsiTheme="minorHAnsi"/>
          <w:sz w:val="22"/>
          <w:szCs w:val="22"/>
        </w:rPr>
      </w:pPr>
      <w:r>
        <w:rPr>
          <w:rFonts w:cs="Arial" w:asciiTheme="minorHAnsi" w:hAnsiTheme="minorHAnsi"/>
          <w:b/>
          <w:sz w:val="22"/>
          <w:szCs w:val="22"/>
        </w:rPr>
        <w:t xml:space="preserve"> 1. </w:t>
      </w:r>
      <w:r>
        <w:rPr>
          <w:rFonts w:cs="Arial" w:asciiTheme="minorHAnsi" w:hAnsiTheme="minorHAnsi"/>
          <w:b/>
          <w:spacing w:val="-2"/>
          <w:sz w:val="22"/>
          <w:szCs w:val="22"/>
        </w:rPr>
        <w:t>Proposed Solution</w:t>
      </w:r>
    </w:p>
    <w:tbl>
      <w:tblPr>
        <w:tblStyle w:val="11"/>
        <w:tblW w:w="100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
      <w:tblGrid>
        <w:gridCol w:w="2677"/>
        <w:gridCol w:w="2340"/>
        <w:gridCol w:w="23"/>
        <w:gridCol w:w="2317"/>
        <w:gridCol w:w="2700"/>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Ex>
        <w:tc>
          <w:tcPr>
            <w:tcW w:w="5040" w:type="dxa"/>
            <w:gridSpan w:val="3"/>
            <w:tcBorders>
              <w:top w:val="single" w:color="auto" w:sz="4" w:space="0"/>
              <w:left w:val="single" w:color="auto" w:sz="4" w:space="0"/>
              <w:bottom w:val="single" w:color="auto" w:sz="4" w:space="0"/>
              <w:right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 xml:space="preserve"> Completely absent                 Needs improvement</w:t>
            </w:r>
          </w:p>
        </w:tc>
        <w:tc>
          <w:tcPr>
            <w:tcW w:w="5040" w:type="dxa"/>
            <w:gridSpan w:val="3"/>
            <w:tcBorders>
              <w:top w:val="single" w:color="auto" w:sz="4" w:space="0"/>
              <w:left w:val="single" w:color="auto" w:sz="4" w:space="0"/>
              <w:bottom w:val="single" w:color="auto" w:sz="4" w:space="0"/>
              <w:right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Good                                             Outstanding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Ex>
        <w:trPr>
          <w:gridAfter w:val="1"/>
          <w:wAfter w:w="23" w:type="dxa"/>
        </w:trPr>
        <w:tc>
          <w:tcPr>
            <w:tcW w:w="2677"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0</w:t>
            </w:r>
          </w:p>
        </w:tc>
        <w:tc>
          <w:tcPr>
            <w:tcW w:w="234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1</w:t>
            </w:r>
          </w:p>
        </w:tc>
        <w:tc>
          <w:tcPr>
            <w:tcW w:w="2340" w:type="dxa"/>
            <w:gridSpan w:val="2"/>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2</w:t>
            </w:r>
          </w:p>
        </w:tc>
        <w:tc>
          <w:tcPr>
            <w:tcW w:w="270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5040" w:type="dxa"/>
            <w:gridSpan w:val="3"/>
            <w:shd w:val="clear" w:color="auto" w:fill="auto"/>
          </w:tcPr>
          <w:p>
            <w:pPr>
              <w:numPr>
                <w:ilvl w:val="0"/>
                <w:numId w:val="3"/>
              </w:numPr>
              <w:rPr>
                <w:rFonts w:cs="Arial" w:asciiTheme="minorHAnsi" w:hAnsiTheme="minorHAnsi"/>
                <w:sz w:val="18"/>
                <w:szCs w:val="18"/>
              </w:rPr>
            </w:pPr>
            <w:r>
              <w:rPr>
                <w:rFonts w:cs="Arial" w:asciiTheme="minorHAnsi" w:hAnsiTheme="minorHAnsi"/>
                <w:sz w:val="18"/>
                <w:szCs w:val="18"/>
              </w:rPr>
              <w:t>Proposed Solution not identified, or inaccurately/inadequately represented</w:t>
            </w:r>
          </w:p>
          <w:p>
            <w:pPr>
              <w:numPr>
                <w:ilvl w:val="0"/>
                <w:numId w:val="3"/>
              </w:numPr>
              <w:rPr>
                <w:rFonts w:cs="Arial" w:asciiTheme="minorHAnsi" w:hAnsiTheme="minorHAnsi"/>
                <w:sz w:val="18"/>
                <w:szCs w:val="18"/>
              </w:rPr>
            </w:pPr>
            <w:r>
              <w:rPr>
                <w:rFonts w:cs="Arial" w:asciiTheme="minorHAnsi" w:hAnsiTheme="minorHAnsi"/>
                <w:sz w:val="18"/>
                <w:szCs w:val="18"/>
              </w:rPr>
              <w:t>Goals/objectives are vague or incomplete</w:t>
            </w:r>
          </w:p>
          <w:p>
            <w:pPr>
              <w:numPr>
                <w:ilvl w:val="0"/>
                <w:numId w:val="3"/>
              </w:numPr>
              <w:rPr>
                <w:rFonts w:cs="Arial" w:asciiTheme="minorHAnsi" w:hAnsiTheme="minorHAnsi"/>
                <w:sz w:val="18"/>
                <w:szCs w:val="18"/>
              </w:rPr>
            </w:pPr>
            <w:r>
              <w:rPr>
                <w:rFonts w:cs="Arial" w:asciiTheme="minorHAnsi" w:hAnsiTheme="minorHAnsi"/>
                <w:sz w:val="18"/>
                <w:szCs w:val="18"/>
              </w:rPr>
              <w:t>Historical/cultural context, and/or ethical considerations are lacking or underdeveloped</w:t>
            </w:r>
          </w:p>
        </w:tc>
        <w:tc>
          <w:tcPr>
            <w:tcW w:w="5040" w:type="dxa"/>
            <w:gridSpan w:val="3"/>
            <w:shd w:val="clear" w:color="auto" w:fill="auto"/>
          </w:tcPr>
          <w:p>
            <w:pPr>
              <w:numPr>
                <w:ilvl w:val="0"/>
                <w:numId w:val="3"/>
              </w:numPr>
              <w:rPr>
                <w:rFonts w:cs="Arial" w:asciiTheme="minorHAnsi" w:hAnsiTheme="minorHAnsi"/>
                <w:sz w:val="18"/>
                <w:szCs w:val="18"/>
              </w:rPr>
            </w:pPr>
            <w:r>
              <w:rPr>
                <w:rFonts w:cs="Arial" w:asciiTheme="minorHAnsi" w:hAnsiTheme="minorHAnsi"/>
                <w:sz w:val="18"/>
                <w:szCs w:val="18"/>
              </w:rPr>
              <w:t>Proposed identified and summarized</w:t>
            </w:r>
          </w:p>
          <w:p>
            <w:pPr>
              <w:numPr>
                <w:ilvl w:val="0"/>
                <w:numId w:val="3"/>
              </w:numPr>
              <w:rPr>
                <w:rFonts w:cs="Arial" w:asciiTheme="minorHAnsi" w:hAnsiTheme="minorHAnsi"/>
                <w:sz w:val="18"/>
                <w:szCs w:val="18"/>
              </w:rPr>
            </w:pPr>
            <w:r>
              <w:rPr>
                <w:rFonts w:cs="Arial" w:asciiTheme="minorHAnsi" w:hAnsiTheme="minorHAnsi"/>
                <w:sz w:val="18"/>
                <w:szCs w:val="18"/>
              </w:rPr>
              <w:t xml:space="preserve">Goals/objectives are clear </w:t>
            </w:r>
          </w:p>
          <w:p>
            <w:pPr>
              <w:numPr>
                <w:ilvl w:val="0"/>
                <w:numId w:val="3"/>
              </w:numPr>
              <w:rPr>
                <w:rFonts w:cs="Arial" w:asciiTheme="minorHAnsi" w:hAnsiTheme="minorHAnsi"/>
                <w:sz w:val="18"/>
                <w:szCs w:val="18"/>
              </w:rPr>
            </w:pPr>
            <w:r>
              <w:rPr>
                <w:rFonts w:cs="Arial" w:asciiTheme="minorHAnsi" w:hAnsiTheme="minorHAnsi"/>
                <w:sz w:val="18"/>
                <w:szCs w:val="18"/>
              </w:rPr>
              <w:t>Historical/cultural context and/or ethical considerations are present/developed</w:t>
            </w:r>
          </w:p>
          <w:p>
            <w:pPr>
              <w:rPr>
                <w:rFonts w:cs="Arial" w:asciiTheme="minorHAnsi" w:hAnsiTheme="minorHAnsi"/>
                <w:sz w:val="20"/>
              </w:rPr>
            </w:pPr>
          </w:p>
        </w:tc>
      </w:tr>
    </w:tbl>
    <w:p>
      <w:pPr>
        <w:rPr>
          <w:rFonts w:cs="Arial" w:asciiTheme="minorHAnsi" w:hAnsiTheme="minorHAnsi"/>
          <w:b/>
          <w:sz w:val="22"/>
          <w:szCs w:val="22"/>
        </w:rPr>
      </w:pPr>
      <w:r>
        <w:rPr>
          <w:rFonts w:cs="Arial" w:asciiTheme="minorHAnsi" w:hAnsiTheme="minorHAnsi"/>
          <w:sz w:val="22"/>
          <w:szCs w:val="22"/>
        </w:rPr>
        <w:t xml:space="preserve"> </w:t>
      </w:r>
    </w:p>
    <w:p>
      <w:pPr>
        <w:outlineLvl w:val="0"/>
        <w:rPr>
          <w:rFonts w:cs="Arial" w:asciiTheme="minorHAnsi" w:hAnsiTheme="minorHAnsi"/>
          <w:b/>
          <w:sz w:val="22"/>
          <w:szCs w:val="22"/>
        </w:rPr>
      </w:pPr>
      <w:r>
        <w:rPr>
          <w:rFonts w:cs="Arial" w:asciiTheme="minorHAnsi" w:hAnsiTheme="minorHAnsi"/>
          <w:b/>
          <w:sz w:val="22"/>
          <w:szCs w:val="22"/>
        </w:rPr>
        <w:t>2.  Discussion of Implementation</w:t>
      </w:r>
    </w:p>
    <w:tbl>
      <w:tblPr>
        <w:tblStyle w:val="11"/>
        <w:tblW w:w="100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
      <w:tblGrid>
        <w:gridCol w:w="2677"/>
        <w:gridCol w:w="2340"/>
        <w:gridCol w:w="23"/>
        <w:gridCol w:w="2317"/>
        <w:gridCol w:w="2700"/>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Ex>
        <w:tc>
          <w:tcPr>
            <w:tcW w:w="5040" w:type="dxa"/>
            <w:gridSpan w:val="3"/>
            <w:tcBorders>
              <w:top w:val="single" w:color="auto" w:sz="4" w:space="0"/>
              <w:left w:val="single" w:color="auto" w:sz="4" w:space="0"/>
              <w:bottom w:val="single" w:color="auto" w:sz="4" w:space="0"/>
              <w:right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 xml:space="preserve"> Completely absent                 Needs improvement</w:t>
            </w:r>
          </w:p>
        </w:tc>
        <w:tc>
          <w:tcPr>
            <w:tcW w:w="5040" w:type="dxa"/>
            <w:gridSpan w:val="3"/>
            <w:tcBorders>
              <w:top w:val="single" w:color="auto" w:sz="4" w:space="0"/>
              <w:left w:val="single" w:color="auto" w:sz="4" w:space="0"/>
              <w:bottom w:val="single" w:color="auto" w:sz="4" w:space="0"/>
              <w:right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Good                                             Outstanding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Ex>
        <w:trPr>
          <w:gridAfter w:val="1"/>
          <w:wAfter w:w="23" w:type="dxa"/>
        </w:trPr>
        <w:tc>
          <w:tcPr>
            <w:tcW w:w="2677"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0</w:t>
            </w:r>
          </w:p>
        </w:tc>
        <w:tc>
          <w:tcPr>
            <w:tcW w:w="234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1</w:t>
            </w:r>
          </w:p>
        </w:tc>
        <w:tc>
          <w:tcPr>
            <w:tcW w:w="2340" w:type="dxa"/>
            <w:gridSpan w:val="2"/>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2</w:t>
            </w:r>
          </w:p>
        </w:tc>
        <w:tc>
          <w:tcPr>
            <w:tcW w:w="270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5040" w:type="dxa"/>
            <w:gridSpan w:val="3"/>
            <w:shd w:val="clear" w:color="auto" w:fill="auto"/>
          </w:tcPr>
          <w:p>
            <w:pPr>
              <w:numPr>
                <w:ilvl w:val="0"/>
                <w:numId w:val="4"/>
              </w:numPr>
              <w:rPr>
                <w:rFonts w:cs="Arial" w:asciiTheme="minorHAnsi" w:hAnsiTheme="minorHAnsi"/>
                <w:sz w:val="18"/>
                <w:szCs w:val="18"/>
              </w:rPr>
            </w:pPr>
            <w:r>
              <w:rPr>
                <w:rFonts w:cs="Arial" w:asciiTheme="minorHAnsi" w:hAnsiTheme="minorHAnsi"/>
                <w:sz w:val="18"/>
                <w:szCs w:val="18"/>
              </w:rPr>
              <w:t xml:space="preserve">Discussion of implementation is incomplete, insufficiently detailed, or inappropriate  </w:t>
            </w:r>
          </w:p>
          <w:p>
            <w:pPr>
              <w:numPr>
                <w:ilvl w:val="0"/>
                <w:numId w:val="4"/>
              </w:numPr>
              <w:rPr>
                <w:rFonts w:cs="Arial" w:asciiTheme="minorHAnsi" w:hAnsiTheme="minorHAnsi"/>
                <w:sz w:val="18"/>
                <w:szCs w:val="18"/>
              </w:rPr>
            </w:pPr>
            <w:r>
              <w:rPr>
                <w:rFonts w:cs="Arial" w:asciiTheme="minorHAnsi" w:hAnsiTheme="minorHAnsi"/>
                <w:sz w:val="18"/>
                <w:szCs w:val="18"/>
              </w:rPr>
              <w:t>Relevant interdisciplinary considerations are under-developed or missing</w:t>
            </w:r>
          </w:p>
          <w:p>
            <w:pPr>
              <w:numPr>
                <w:ilvl w:val="0"/>
                <w:numId w:val="4"/>
              </w:numPr>
              <w:rPr>
                <w:rFonts w:cs="Arial" w:asciiTheme="minorHAnsi" w:hAnsiTheme="minorHAnsi"/>
                <w:sz w:val="20"/>
              </w:rPr>
            </w:pPr>
            <w:r>
              <w:rPr>
                <w:rFonts w:cs="Arial" w:asciiTheme="minorHAnsi" w:hAnsiTheme="minorHAnsi"/>
                <w:sz w:val="18"/>
                <w:szCs w:val="18"/>
              </w:rPr>
              <w:t>Topic minimally researched</w:t>
            </w:r>
          </w:p>
        </w:tc>
        <w:tc>
          <w:tcPr>
            <w:tcW w:w="5040" w:type="dxa"/>
            <w:gridSpan w:val="3"/>
            <w:shd w:val="clear" w:color="auto" w:fill="auto"/>
          </w:tcPr>
          <w:p>
            <w:pPr>
              <w:numPr>
                <w:ilvl w:val="0"/>
                <w:numId w:val="4"/>
              </w:numPr>
              <w:rPr>
                <w:rFonts w:cs="Arial" w:asciiTheme="minorHAnsi" w:hAnsiTheme="minorHAnsi"/>
                <w:sz w:val="18"/>
                <w:szCs w:val="18"/>
              </w:rPr>
            </w:pPr>
            <w:r>
              <w:rPr>
                <w:rFonts w:cs="Arial" w:asciiTheme="minorHAnsi" w:hAnsiTheme="minorHAnsi"/>
                <w:sz w:val="18"/>
                <w:szCs w:val="18"/>
              </w:rPr>
              <w:t xml:space="preserve">Discussion of implementation is thoroughly discussed </w:t>
            </w:r>
          </w:p>
          <w:p>
            <w:pPr>
              <w:numPr>
                <w:ilvl w:val="0"/>
                <w:numId w:val="4"/>
              </w:numPr>
              <w:rPr>
                <w:rFonts w:cs="Arial" w:asciiTheme="minorHAnsi" w:hAnsiTheme="minorHAnsi"/>
                <w:sz w:val="18"/>
                <w:szCs w:val="18"/>
              </w:rPr>
            </w:pPr>
            <w:r>
              <w:rPr>
                <w:rFonts w:cs="Arial" w:asciiTheme="minorHAnsi" w:hAnsiTheme="minorHAnsi"/>
                <w:sz w:val="18"/>
                <w:szCs w:val="18"/>
              </w:rPr>
              <w:t xml:space="preserve">Relevant inter-disciplinary considerations, are presented </w:t>
            </w:r>
          </w:p>
          <w:p>
            <w:pPr>
              <w:numPr>
                <w:ilvl w:val="0"/>
                <w:numId w:val="4"/>
              </w:numPr>
              <w:rPr>
                <w:rFonts w:cs="Arial" w:asciiTheme="minorHAnsi" w:hAnsiTheme="minorHAnsi"/>
                <w:sz w:val="20"/>
              </w:rPr>
            </w:pPr>
            <w:r>
              <w:rPr>
                <w:rFonts w:cs="Arial" w:asciiTheme="minorHAnsi" w:hAnsiTheme="minorHAnsi"/>
                <w:sz w:val="18"/>
                <w:szCs w:val="18"/>
              </w:rPr>
              <w:t>Topic clearly contextualized among sources and materials cited</w:t>
            </w:r>
          </w:p>
        </w:tc>
      </w:tr>
    </w:tbl>
    <w:p>
      <w:pPr>
        <w:rPr>
          <w:rFonts w:asciiTheme="minorHAnsi" w:hAnsiTheme="minorHAnsi"/>
        </w:rPr>
      </w:pPr>
    </w:p>
    <w:p>
      <w:pPr>
        <w:outlineLvl w:val="0"/>
        <w:rPr>
          <w:rFonts w:cs="Arial" w:asciiTheme="minorHAnsi" w:hAnsiTheme="minorHAnsi"/>
          <w:sz w:val="22"/>
          <w:szCs w:val="22"/>
        </w:rPr>
      </w:pPr>
      <w:r>
        <w:rPr>
          <w:rFonts w:cs="Arial" w:asciiTheme="minorHAnsi" w:hAnsiTheme="minorHAnsi"/>
          <w:b/>
          <w:sz w:val="22"/>
          <w:szCs w:val="22"/>
        </w:rPr>
        <w:t xml:space="preserve"> 3.  Conclusions, implications, and consequences</w:t>
      </w:r>
    </w:p>
    <w:tbl>
      <w:tblPr>
        <w:tblStyle w:val="11"/>
        <w:tblW w:w="100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
      <w:tblGrid>
        <w:gridCol w:w="2677"/>
        <w:gridCol w:w="2340"/>
        <w:gridCol w:w="23"/>
        <w:gridCol w:w="2317"/>
        <w:gridCol w:w="2700"/>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Ex>
        <w:tc>
          <w:tcPr>
            <w:tcW w:w="5040" w:type="dxa"/>
            <w:gridSpan w:val="3"/>
            <w:tcBorders>
              <w:top w:val="single" w:color="auto" w:sz="4" w:space="0"/>
              <w:left w:val="single" w:color="auto" w:sz="4" w:space="0"/>
              <w:bottom w:val="single" w:color="auto" w:sz="4" w:space="0"/>
              <w:right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 xml:space="preserve"> Completely absent                 Needs improvement</w:t>
            </w:r>
          </w:p>
        </w:tc>
        <w:tc>
          <w:tcPr>
            <w:tcW w:w="5040" w:type="dxa"/>
            <w:gridSpan w:val="3"/>
            <w:tcBorders>
              <w:top w:val="single" w:color="auto" w:sz="4" w:space="0"/>
              <w:left w:val="single" w:color="auto" w:sz="4" w:space="0"/>
              <w:bottom w:val="single" w:color="auto" w:sz="4" w:space="0"/>
              <w:right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Good                                             Outstanding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Ex>
        <w:trPr>
          <w:gridAfter w:val="1"/>
          <w:wAfter w:w="23" w:type="dxa"/>
        </w:trPr>
        <w:tc>
          <w:tcPr>
            <w:tcW w:w="2677"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0</w:t>
            </w:r>
          </w:p>
        </w:tc>
        <w:tc>
          <w:tcPr>
            <w:tcW w:w="234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1</w:t>
            </w:r>
          </w:p>
        </w:tc>
        <w:tc>
          <w:tcPr>
            <w:tcW w:w="2340" w:type="dxa"/>
            <w:gridSpan w:val="2"/>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2</w:t>
            </w:r>
          </w:p>
        </w:tc>
        <w:tc>
          <w:tcPr>
            <w:tcW w:w="270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5040" w:type="dxa"/>
            <w:gridSpan w:val="3"/>
            <w:shd w:val="clear" w:color="auto" w:fill="auto"/>
          </w:tcPr>
          <w:p>
            <w:pPr>
              <w:numPr>
                <w:ilvl w:val="0"/>
                <w:numId w:val="5"/>
              </w:numPr>
              <w:rPr>
                <w:rFonts w:cs="Arial" w:asciiTheme="minorHAnsi" w:hAnsiTheme="minorHAnsi"/>
                <w:sz w:val="18"/>
                <w:szCs w:val="18"/>
              </w:rPr>
            </w:pPr>
            <w:r>
              <w:rPr>
                <w:rFonts w:cs="Arial" w:asciiTheme="minorHAnsi" w:hAnsiTheme="minorHAnsi"/>
                <w:sz w:val="18"/>
                <w:szCs w:val="18"/>
              </w:rPr>
              <w:t>Conclusions, implications, and/or consequences lacking; no or minimal discussion of whether the proposed solution is sustainable</w:t>
            </w:r>
          </w:p>
          <w:p>
            <w:pPr>
              <w:rPr>
                <w:rFonts w:cs="Arial" w:asciiTheme="minorHAnsi" w:hAnsiTheme="minorHAnsi"/>
                <w:sz w:val="20"/>
              </w:rPr>
            </w:pPr>
          </w:p>
        </w:tc>
        <w:tc>
          <w:tcPr>
            <w:tcW w:w="5040" w:type="dxa"/>
            <w:gridSpan w:val="3"/>
            <w:shd w:val="clear" w:color="auto" w:fill="auto"/>
          </w:tcPr>
          <w:p>
            <w:pPr>
              <w:numPr>
                <w:ilvl w:val="0"/>
                <w:numId w:val="5"/>
              </w:numPr>
              <w:rPr>
                <w:rFonts w:cs="Arial" w:asciiTheme="minorHAnsi" w:hAnsiTheme="minorHAnsi"/>
                <w:sz w:val="18"/>
                <w:szCs w:val="18"/>
              </w:rPr>
            </w:pPr>
            <w:r>
              <w:rPr>
                <w:rFonts w:cs="Arial" w:asciiTheme="minorHAnsi" w:hAnsiTheme="minorHAnsi"/>
                <w:sz w:val="18"/>
                <w:szCs w:val="18"/>
              </w:rPr>
              <w:t>Conclusions and consequences are presented and well developed</w:t>
            </w:r>
          </w:p>
          <w:p>
            <w:pPr>
              <w:numPr>
                <w:ilvl w:val="0"/>
                <w:numId w:val="5"/>
              </w:numPr>
              <w:rPr>
                <w:rFonts w:cs="Arial" w:asciiTheme="minorHAnsi" w:hAnsiTheme="minorHAnsi"/>
                <w:sz w:val="18"/>
                <w:szCs w:val="18"/>
              </w:rPr>
            </w:pPr>
            <w:r>
              <w:rPr>
                <w:rFonts w:cs="Arial" w:asciiTheme="minorHAnsi" w:hAnsiTheme="minorHAnsi"/>
                <w:sz w:val="18"/>
                <w:szCs w:val="18"/>
              </w:rPr>
              <w:t xml:space="preserve">Assertions about the sustainability of the proposed solution are well supported </w:t>
            </w:r>
          </w:p>
          <w:p>
            <w:pPr>
              <w:rPr>
                <w:rFonts w:cs="Arial" w:asciiTheme="minorHAnsi" w:hAnsiTheme="minorHAnsi"/>
                <w:sz w:val="20"/>
              </w:rPr>
            </w:pPr>
          </w:p>
        </w:tc>
      </w:tr>
    </w:tbl>
    <w:p>
      <w:pPr>
        <w:rPr>
          <w:rFonts w:cs="Arial" w:asciiTheme="minorHAnsi" w:hAnsiTheme="minorHAnsi"/>
        </w:rPr>
      </w:pPr>
      <w:r>
        <w:rPr>
          <w:rFonts w:cs="Arial" w:asciiTheme="minorHAnsi" w:hAnsiTheme="minorHAnsi"/>
          <w:b/>
          <w:sz w:val="22"/>
          <w:szCs w:val="22"/>
        </w:rPr>
        <w:t xml:space="preserve"> 4.  Writing</w:t>
      </w:r>
    </w:p>
    <w:tbl>
      <w:tblPr>
        <w:tblStyle w:val="11"/>
        <w:tblW w:w="100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
      <w:tblGrid>
        <w:gridCol w:w="2677"/>
        <w:gridCol w:w="2340"/>
        <w:gridCol w:w="23"/>
        <w:gridCol w:w="2317"/>
        <w:gridCol w:w="2700"/>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Ex>
        <w:tc>
          <w:tcPr>
            <w:tcW w:w="5040" w:type="dxa"/>
            <w:gridSpan w:val="3"/>
            <w:tcBorders>
              <w:top w:val="single" w:color="auto" w:sz="4" w:space="0"/>
              <w:left w:val="single" w:color="auto" w:sz="4" w:space="0"/>
              <w:bottom w:val="single" w:color="auto" w:sz="4" w:space="0"/>
              <w:right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 xml:space="preserve"> Unreadable                  Needs improvement</w:t>
            </w:r>
          </w:p>
        </w:tc>
        <w:tc>
          <w:tcPr>
            <w:tcW w:w="5040" w:type="dxa"/>
            <w:gridSpan w:val="3"/>
            <w:tcBorders>
              <w:top w:val="single" w:color="auto" w:sz="4" w:space="0"/>
              <w:left w:val="single" w:color="auto" w:sz="4" w:space="0"/>
              <w:bottom w:val="single" w:color="auto" w:sz="4" w:space="0"/>
              <w:right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Good                                             Outstanding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Ex>
        <w:trPr>
          <w:gridAfter w:val="1"/>
          <w:wAfter w:w="23" w:type="dxa"/>
        </w:trPr>
        <w:tc>
          <w:tcPr>
            <w:tcW w:w="2677"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0</w:t>
            </w:r>
          </w:p>
        </w:tc>
        <w:tc>
          <w:tcPr>
            <w:tcW w:w="234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1</w:t>
            </w:r>
          </w:p>
        </w:tc>
        <w:tc>
          <w:tcPr>
            <w:tcW w:w="2340" w:type="dxa"/>
            <w:gridSpan w:val="2"/>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2</w:t>
            </w:r>
          </w:p>
        </w:tc>
        <w:tc>
          <w:tcPr>
            <w:tcW w:w="270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5040" w:type="dxa"/>
            <w:gridSpan w:val="3"/>
            <w:shd w:val="clear" w:color="auto" w:fill="auto"/>
          </w:tcPr>
          <w:p>
            <w:pPr>
              <w:numPr>
                <w:ilvl w:val="0"/>
                <w:numId w:val="6"/>
              </w:numPr>
              <w:rPr>
                <w:rFonts w:cs="Arial" w:asciiTheme="minorHAnsi" w:hAnsiTheme="minorHAnsi"/>
                <w:sz w:val="18"/>
                <w:szCs w:val="18"/>
              </w:rPr>
            </w:pPr>
            <w:r>
              <w:rPr>
                <w:rFonts w:cs="Arial" w:asciiTheme="minorHAnsi" w:hAnsiTheme="minorHAnsi"/>
                <w:sz w:val="18"/>
                <w:szCs w:val="18"/>
              </w:rPr>
              <w:t>Language obscures meaning/unclear in places</w:t>
            </w:r>
          </w:p>
          <w:p>
            <w:pPr>
              <w:numPr>
                <w:ilvl w:val="0"/>
                <w:numId w:val="6"/>
              </w:numPr>
              <w:rPr>
                <w:rFonts w:cs="Arial" w:asciiTheme="minorHAnsi" w:hAnsiTheme="minorHAnsi"/>
                <w:sz w:val="18"/>
                <w:szCs w:val="18"/>
              </w:rPr>
            </w:pPr>
            <w:r>
              <w:rPr>
                <w:rFonts w:cs="Arial" w:asciiTheme="minorHAnsi" w:hAnsiTheme="minorHAnsi"/>
                <w:sz w:val="18"/>
                <w:szCs w:val="18"/>
              </w:rPr>
              <w:t xml:space="preserve">Grammatical, spelling, or punctuation errors are distracting or repeated </w:t>
            </w:r>
          </w:p>
          <w:p>
            <w:pPr>
              <w:numPr>
                <w:ilvl w:val="0"/>
                <w:numId w:val="6"/>
              </w:numPr>
              <w:rPr>
                <w:rFonts w:cs="Arial" w:asciiTheme="minorHAnsi" w:hAnsiTheme="minorHAnsi"/>
                <w:sz w:val="18"/>
                <w:szCs w:val="18"/>
              </w:rPr>
            </w:pPr>
            <w:r>
              <w:rPr>
                <w:rFonts w:cs="Arial" w:asciiTheme="minorHAnsi" w:hAnsiTheme="minorHAnsi"/>
                <w:sz w:val="18"/>
                <w:szCs w:val="18"/>
              </w:rPr>
              <w:t>Work is unfocused</w:t>
            </w:r>
          </w:p>
          <w:p>
            <w:pPr>
              <w:numPr>
                <w:ilvl w:val="0"/>
                <w:numId w:val="6"/>
              </w:numPr>
              <w:rPr>
                <w:rFonts w:cs="Arial" w:asciiTheme="minorHAnsi" w:hAnsiTheme="minorHAnsi"/>
                <w:sz w:val="18"/>
                <w:szCs w:val="18"/>
              </w:rPr>
            </w:pPr>
            <w:r>
              <w:rPr>
                <w:rFonts w:cs="Arial" w:asciiTheme="minorHAnsi" w:hAnsiTheme="minorHAnsi"/>
                <w:sz w:val="18"/>
                <w:szCs w:val="18"/>
              </w:rPr>
              <w:t>Organization is clumsy</w:t>
            </w:r>
          </w:p>
          <w:p>
            <w:pPr>
              <w:numPr>
                <w:ilvl w:val="0"/>
                <w:numId w:val="6"/>
              </w:numPr>
              <w:rPr>
                <w:rFonts w:cs="Arial" w:asciiTheme="minorHAnsi" w:hAnsiTheme="minorHAnsi"/>
                <w:sz w:val="20"/>
              </w:rPr>
            </w:pPr>
            <w:r>
              <w:rPr>
                <w:rFonts w:cs="Arial" w:asciiTheme="minorHAnsi" w:hAnsiTheme="minorHAnsi"/>
                <w:sz w:val="18"/>
                <w:szCs w:val="18"/>
              </w:rPr>
              <w:t>Sources not cited or not used correctly</w:t>
            </w:r>
          </w:p>
        </w:tc>
        <w:tc>
          <w:tcPr>
            <w:tcW w:w="5040" w:type="dxa"/>
            <w:gridSpan w:val="3"/>
            <w:shd w:val="clear" w:color="auto" w:fill="auto"/>
          </w:tcPr>
          <w:p>
            <w:pPr>
              <w:numPr>
                <w:ilvl w:val="0"/>
                <w:numId w:val="7"/>
              </w:numPr>
              <w:rPr>
                <w:rFonts w:cs="Arial" w:asciiTheme="minorHAnsi" w:hAnsiTheme="minorHAnsi"/>
                <w:sz w:val="18"/>
                <w:szCs w:val="18"/>
              </w:rPr>
            </w:pPr>
            <w:r>
              <w:rPr>
                <w:rFonts w:cs="Arial" w:asciiTheme="minorHAnsi" w:hAnsiTheme="minorHAnsi"/>
                <w:sz w:val="18"/>
                <w:szCs w:val="18"/>
              </w:rPr>
              <w:t xml:space="preserve">Language clearly and effectively communicates ideas  </w:t>
            </w:r>
          </w:p>
          <w:p>
            <w:pPr>
              <w:numPr>
                <w:ilvl w:val="0"/>
                <w:numId w:val="7"/>
              </w:numPr>
              <w:rPr>
                <w:rFonts w:cs="Arial" w:asciiTheme="minorHAnsi" w:hAnsiTheme="minorHAnsi"/>
                <w:sz w:val="18"/>
                <w:szCs w:val="18"/>
              </w:rPr>
            </w:pPr>
            <w:r>
              <w:rPr>
                <w:rFonts w:cs="Arial" w:asciiTheme="minorHAnsi" w:hAnsiTheme="minorHAnsi"/>
                <w:sz w:val="18"/>
                <w:szCs w:val="18"/>
              </w:rPr>
              <w:t xml:space="preserve">Language is appropriately nuanced and eloquent  </w:t>
            </w:r>
          </w:p>
          <w:p>
            <w:pPr>
              <w:numPr>
                <w:ilvl w:val="0"/>
                <w:numId w:val="7"/>
              </w:numPr>
              <w:rPr>
                <w:rFonts w:cs="Arial" w:asciiTheme="minorHAnsi" w:hAnsiTheme="minorHAnsi"/>
                <w:sz w:val="18"/>
                <w:szCs w:val="18"/>
              </w:rPr>
            </w:pPr>
            <w:r>
              <w:rPr>
                <w:rFonts w:cs="Arial" w:asciiTheme="minorHAnsi" w:hAnsiTheme="minorHAnsi"/>
                <w:sz w:val="18"/>
                <w:szCs w:val="18"/>
              </w:rPr>
              <w:t xml:space="preserve">Errors are minimal  </w:t>
            </w:r>
          </w:p>
          <w:p>
            <w:pPr>
              <w:numPr>
                <w:ilvl w:val="0"/>
                <w:numId w:val="7"/>
              </w:numPr>
              <w:rPr>
                <w:rFonts w:cs="Arial" w:asciiTheme="minorHAnsi" w:hAnsiTheme="minorHAnsi"/>
                <w:sz w:val="18"/>
                <w:szCs w:val="18"/>
              </w:rPr>
            </w:pPr>
            <w:r>
              <w:rPr>
                <w:rFonts w:cs="Arial" w:asciiTheme="minorHAnsi" w:hAnsiTheme="minorHAnsi"/>
                <w:sz w:val="18"/>
                <w:szCs w:val="18"/>
              </w:rPr>
              <w:t>Organization is clear and effective</w:t>
            </w:r>
          </w:p>
          <w:p>
            <w:pPr>
              <w:numPr>
                <w:ilvl w:val="0"/>
                <w:numId w:val="7"/>
              </w:numPr>
              <w:rPr>
                <w:rFonts w:cs="Arial" w:asciiTheme="minorHAnsi" w:hAnsiTheme="minorHAnsi"/>
                <w:sz w:val="20"/>
              </w:rPr>
            </w:pPr>
            <w:r>
              <w:rPr>
                <w:rFonts w:cs="Arial" w:asciiTheme="minorHAnsi" w:hAnsiTheme="minorHAnsi"/>
                <w:sz w:val="18"/>
                <w:szCs w:val="18"/>
              </w:rPr>
              <w:t>Sources and citations used correctly</w:t>
            </w:r>
            <w:r>
              <w:rPr>
                <w:rFonts w:cs="Arial" w:asciiTheme="minorHAnsi" w:hAnsiTheme="minorHAnsi"/>
                <w:sz w:val="20"/>
              </w:rPr>
              <w:t xml:space="preserve">  </w:t>
            </w:r>
          </w:p>
        </w:tc>
      </w:tr>
    </w:tbl>
    <w:p>
      <w:pPr>
        <w:rPr>
          <w:rFonts w:cs="Arial" w:asciiTheme="minorHAnsi" w:hAnsiTheme="minorHAnsi"/>
        </w:rPr>
      </w:pPr>
    </w:p>
    <w:p>
      <w:pPr>
        <w:rPr>
          <w:rFonts w:cs="Arial" w:asciiTheme="minorHAnsi" w:hAnsiTheme="minorHAnsi"/>
        </w:rPr>
      </w:pPr>
    </w:p>
    <w:p>
      <w:pPr>
        <w:rPr>
          <w:rFonts w:cs="Arial" w:asciiTheme="minorHAnsi" w:hAnsiTheme="minorHAnsi"/>
        </w:rPr>
      </w:pPr>
    </w:p>
    <w:tbl>
      <w:tblPr>
        <w:tblStyle w:val="11"/>
        <w:tblW w:w="910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1"/>
        <w:gridCol w:w="769"/>
        <w:gridCol w:w="4099"/>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1" w:type="dxa"/>
            <w:shd w:val="clear" w:color="auto" w:fill="A0A0A0"/>
          </w:tcPr>
          <w:p>
            <w:pPr>
              <w:outlineLvl w:val="0"/>
              <w:rPr>
                <w:rFonts w:cs="Arial" w:asciiTheme="minorHAnsi" w:hAnsiTheme="minorHAnsi"/>
                <w:b/>
                <w:sz w:val="20"/>
              </w:rPr>
            </w:pPr>
            <w:r>
              <w:rPr>
                <w:rFonts w:cs="Arial" w:asciiTheme="minorHAnsi" w:hAnsiTheme="minorHAnsi"/>
                <w:b/>
                <w:sz w:val="20"/>
              </w:rPr>
              <w:t># Criterion</w:t>
            </w:r>
          </w:p>
        </w:tc>
        <w:tc>
          <w:tcPr>
            <w:tcW w:w="769" w:type="dxa"/>
            <w:shd w:val="clear" w:color="auto" w:fill="A0A0A0"/>
          </w:tcPr>
          <w:p>
            <w:pPr>
              <w:outlineLvl w:val="0"/>
              <w:rPr>
                <w:rFonts w:cs="Arial" w:asciiTheme="minorHAnsi" w:hAnsiTheme="minorHAnsi"/>
                <w:b/>
                <w:sz w:val="20"/>
              </w:rPr>
            </w:pPr>
            <w:r>
              <w:rPr>
                <w:rFonts w:cs="Arial" w:asciiTheme="minorHAnsi" w:hAnsiTheme="minorHAnsi"/>
                <w:b/>
                <w:sz w:val="20"/>
              </w:rPr>
              <w:t>Score</w:t>
            </w:r>
          </w:p>
        </w:tc>
        <w:tc>
          <w:tcPr>
            <w:tcW w:w="4099" w:type="dxa"/>
            <w:shd w:val="clear" w:color="auto" w:fill="A0A0A0"/>
          </w:tcPr>
          <w:p>
            <w:pPr>
              <w:tabs>
                <w:tab w:val="left" w:pos="0"/>
              </w:tabs>
              <w:outlineLvl w:val="0"/>
              <w:rPr>
                <w:rFonts w:cs="Arial" w:asciiTheme="minorHAnsi" w:hAnsiTheme="minorHAnsi"/>
                <w:b/>
                <w:sz w:val="20"/>
              </w:rPr>
            </w:pPr>
            <w:r>
              <w:rPr>
                <w:rFonts w:cs="Arial" w:asciiTheme="minorHAnsi" w:hAnsiTheme="minorHAnsi"/>
                <w:b/>
                <w:sz w:val="20"/>
              </w:rPr>
              <w:t xml:space="preserve">  # Criterion</w:t>
            </w:r>
          </w:p>
        </w:tc>
        <w:tc>
          <w:tcPr>
            <w:tcW w:w="769" w:type="dxa"/>
            <w:shd w:val="clear" w:color="auto" w:fill="A0A0A0"/>
          </w:tcPr>
          <w:p>
            <w:pPr>
              <w:outlineLvl w:val="0"/>
              <w:rPr>
                <w:rFonts w:cs="Arial" w:asciiTheme="minorHAnsi" w:hAnsiTheme="minorHAnsi"/>
                <w:b/>
                <w:sz w:val="20"/>
              </w:rPr>
            </w:pPr>
            <w:r>
              <w:rPr>
                <w:rFonts w:cs="Arial" w:asciiTheme="minorHAnsi" w:hAnsiTheme="minorHAnsi"/>
                <w:b/>
                <w:sz w:val="20"/>
              </w:rPr>
              <w:t>Score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1" w:type="dxa"/>
          </w:tcPr>
          <w:p>
            <w:pPr>
              <w:outlineLvl w:val="0"/>
              <w:rPr>
                <w:rFonts w:cs="Arial" w:asciiTheme="minorHAnsi" w:hAnsiTheme="minorHAnsi"/>
                <w:sz w:val="20"/>
              </w:rPr>
            </w:pPr>
            <w:r>
              <w:rPr>
                <w:rFonts w:cs="Arial" w:asciiTheme="minorHAnsi" w:hAnsiTheme="minorHAnsi"/>
                <w:sz w:val="20"/>
              </w:rPr>
              <w:t>1. Proposed solution</w:t>
            </w:r>
          </w:p>
        </w:tc>
        <w:tc>
          <w:tcPr>
            <w:tcW w:w="769" w:type="dxa"/>
          </w:tcPr>
          <w:p>
            <w:pPr>
              <w:outlineLvl w:val="0"/>
              <w:rPr>
                <w:rFonts w:cs="Arial" w:asciiTheme="minorHAnsi" w:hAnsiTheme="minorHAnsi"/>
                <w:sz w:val="20"/>
              </w:rPr>
            </w:pPr>
          </w:p>
        </w:tc>
        <w:tc>
          <w:tcPr>
            <w:tcW w:w="4099" w:type="dxa"/>
          </w:tcPr>
          <w:p>
            <w:pPr>
              <w:tabs>
                <w:tab w:val="left" w:pos="252"/>
              </w:tabs>
              <w:outlineLvl w:val="0"/>
              <w:rPr>
                <w:rFonts w:cs="Arial" w:asciiTheme="minorHAnsi" w:hAnsiTheme="minorHAnsi"/>
                <w:sz w:val="20"/>
              </w:rPr>
            </w:pPr>
            <w:r>
              <w:rPr>
                <w:rFonts w:cs="Arial" w:asciiTheme="minorHAnsi" w:hAnsiTheme="minorHAnsi"/>
                <w:sz w:val="20"/>
              </w:rPr>
              <w:t>3. Conclusions, implications, consequences</w:t>
            </w:r>
          </w:p>
        </w:tc>
        <w:tc>
          <w:tcPr>
            <w:tcW w:w="769" w:type="dxa"/>
          </w:tcPr>
          <w:p>
            <w:pPr>
              <w:outlineLvl w:val="0"/>
              <w:rPr>
                <w:rFonts w:cs="Arial" w:asciiTheme="minorHAnsi" w:hAnsiTheme="minorHAnsi"/>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1" w:type="dxa"/>
          </w:tcPr>
          <w:p>
            <w:pPr>
              <w:outlineLvl w:val="0"/>
              <w:rPr>
                <w:rFonts w:cs="Arial" w:asciiTheme="minorHAnsi" w:hAnsiTheme="minorHAnsi"/>
                <w:sz w:val="20"/>
              </w:rPr>
            </w:pPr>
            <w:r>
              <w:rPr>
                <w:rFonts w:cs="Arial" w:asciiTheme="minorHAnsi" w:hAnsiTheme="minorHAnsi"/>
                <w:sz w:val="20"/>
              </w:rPr>
              <w:t>2. Discussion of implementation</w:t>
            </w:r>
          </w:p>
        </w:tc>
        <w:tc>
          <w:tcPr>
            <w:tcW w:w="769" w:type="dxa"/>
          </w:tcPr>
          <w:p>
            <w:pPr>
              <w:outlineLvl w:val="0"/>
              <w:rPr>
                <w:rFonts w:cs="Arial" w:asciiTheme="minorHAnsi" w:hAnsiTheme="minorHAnsi"/>
                <w:sz w:val="20"/>
              </w:rPr>
            </w:pPr>
          </w:p>
        </w:tc>
        <w:tc>
          <w:tcPr>
            <w:tcW w:w="4099" w:type="dxa"/>
          </w:tcPr>
          <w:p>
            <w:pPr>
              <w:tabs>
                <w:tab w:val="left" w:pos="252"/>
              </w:tabs>
              <w:outlineLvl w:val="0"/>
              <w:rPr>
                <w:rFonts w:cs="Arial" w:asciiTheme="minorHAnsi" w:hAnsiTheme="minorHAnsi"/>
                <w:sz w:val="20"/>
              </w:rPr>
            </w:pPr>
            <w:r>
              <w:rPr>
                <w:rFonts w:cs="Arial" w:asciiTheme="minorHAnsi" w:hAnsiTheme="minorHAnsi"/>
                <w:sz w:val="20"/>
              </w:rPr>
              <w:t>4. Writing</w:t>
            </w:r>
          </w:p>
        </w:tc>
        <w:tc>
          <w:tcPr>
            <w:tcW w:w="769" w:type="dxa"/>
          </w:tcPr>
          <w:p>
            <w:pPr>
              <w:outlineLvl w:val="0"/>
              <w:rPr>
                <w:rFonts w:cs="Arial" w:asciiTheme="minorHAnsi" w:hAnsiTheme="minorHAnsi"/>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gridSpan w:val="4"/>
          </w:tcPr>
          <w:p>
            <w:pPr>
              <w:jc w:val="center"/>
              <w:outlineLvl w:val="0"/>
              <w:rPr>
                <w:rFonts w:cs="Arial" w:asciiTheme="minorHAnsi" w:hAnsiTheme="minorHAnsi"/>
                <w:b/>
                <w:sz w:val="20"/>
              </w:rPr>
            </w:pPr>
            <w:r>
              <w:rPr>
                <w:rFonts w:cs="Arial" w:asciiTheme="minorHAnsi" w:hAnsiTheme="minorHAnsi"/>
                <w:b/>
                <w:sz w:val="20"/>
              </w:rPr>
              <w:t xml:space="preserve">                                                                             TOTAL SCORE (for 4 criteria) =  </w:t>
            </w:r>
          </w:p>
        </w:tc>
      </w:tr>
    </w:tbl>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p>
    <w:p>
      <w:pPr>
        <w:outlineLvl w:val="0"/>
        <w:rPr>
          <w:rFonts w:cs="Arial" w:asciiTheme="minorHAnsi" w:hAnsiTheme="minorHAnsi"/>
          <w:sz w:val="22"/>
          <w:szCs w:val="22"/>
        </w:rPr>
      </w:pPr>
      <w:r>
        <w:rPr>
          <w:rFonts w:cs="Arial" w:asciiTheme="minorHAnsi" w:hAnsiTheme="minorHAnsi"/>
          <w:sz w:val="20"/>
          <w:lang w:eastAsia="zh-CN"/>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95250</wp:posOffset>
                </wp:positionV>
                <wp:extent cx="6578600" cy="281940"/>
                <wp:effectExtent l="0" t="0" r="12700" b="22860"/>
                <wp:wrapSquare wrapText="bothSides"/>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6578600" cy="281940"/>
                        </a:xfrm>
                        <a:prstGeom prst="rect">
                          <a:avLst/>
                        </a:prstGeom>
                        <a:solidFill>
                          <a:srgbClr val="FFFFFF"/>
                        </a:solidFill>
                        <a:ln w="9525">
                          <a:solidFill>
                            <a:srgbClr val="000000"/>
                          </a:solidFill>
                          <a:miter lim="800000"/>
                        </a:ln>
                      </wps:spPr>
                      <wps:txbx>
                        <w:txbxContent>
                          <w:p>
                            <w:pPr>
                              <w:shd w:val="clear" w:color="auto" w:fill="A0A0A0"/>
                              <w:outlineLvl w:val="0"/>
                            </w:pPr>
                            <w:r>
                              <w:rPr>
                                <w:b/>
                              </w:rPr>
                              <w:t>HONORS COLLEGE:    RUBRIC for the ORAL GLOBAL CASE CHALLENGE</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top:7.5pt;height:22.2pt;width:518pt;mso-position-horizontal:left;mso-position-horizontal-relative:margin;mso-wrap-distance-bottom:0pt;mso-wrap-distance-left:9pt;mso-wrap-distance-right:9pt;mso-wrap-distance-top:0pt;z-index:251659264;mso-width-relative:page;mso-height-relative:page;" fillcolor="#FFFFFF" filled="t" stroked="t" coordsize="21600,21600" o:gfxdata="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oN6xtYAAAAHAQAADwAAAAAA&#10;AAABACAAAAAiAAAAZHJzL2Rvd25yZXYueG1sUEsBAhQAFAAAAAgAh07iQLZylGEVAgAAOAQAAA4A&#10;AAAAAAAAAQAgAAAAJQEAAGRycy9lMm9Eb2MueG1sUEsFBgAAAAAGAAYAWQEAAKwFAAAAAA==&#10;">
                <v:fill on="t" focussize="0,0"/>
                <v:stroke color="#000000" miterlimit="8" joinstyle="miter"/>
                <v:imagedata o:title=""/>
                <o:lock v:ext="edit" aspectratio="f"/>
                <v:textbox>
                  <w:txbxContent>
                    <w:p>
                      <w:pPr>
                        <w:shd w:val="clear" w:color="auto" w:fill="A0A0A0"/>
                        <w:outlineLvl w:val="0"/>
                      </w:pPr>
                      <w:r>
                        <w:rPr>
                          <w:b/>
                        </w:rPr>
                        <w:t>HONORS COLLEGE:    RUBRIC for the ORAL GLOBAL CASE CHALLENGE</w:t>
                      </w:r>
                    </w:p>
                  </w:txbxContent>
                </v:textbox>
                <w10:wrap type="square"/>
              </v:shape>
            </w:pict>
          </mc:Fallback>
        </mc:AlternateContent>
      </w:r>
    </w:p>
    <w:p>
      <w:pPr>
        <w:autoSpaceDE w:val="0"/>
        <w:autoSpaceDN w:val="0"/>
        <w:adjustRightInd w:val="0"/>
        <w:rPr>
          <w:rFonts w:cs="Arial" w:asciiTheme="minorHAnsi" w:hAnsiTheme="minorHAnsi"/>
          <w:b/>
          <w:sz w:val="22"/>
          <w:szCs w:val="22"/>
        </w:rPr>
      </w:pPr>
      <w:r>
        <w:rPr>
          <w:rFonts w:cs="Arial" w:asciiTheme="minorHAnsi" w:hAnsiTheme="minorHAnsi"/>
        </w:rPr>
        <w:t xml:space="preserve">Presentation for each group will be evaluated on the following criteria. All group members will receive the same evaluation. </w:t>
      </w:r>
    </w:p>
    <w:p>
      <w:pPr>
        <w:outlineLvl w:val="0"/>
        <w:rPr>
          <w:rFonts w:cs="Arial" w:asciiTheme="minorHAnsi" w:hAnsiTheme="minorHAnsi"/>
          <w:b/>
          <w:sz w:val="22"/>
          <w:szCs w:val="22"/>
        </w:rPr>
      </w:pPr>
    </w:p>
    <w:p>
      <w:pPr>
        <w:rPr>
          <w:rFonts w:cs="Arial" w:asciiTheme="minorHAnsi" w:hAnsiTheme="minorHAnsi"/>
          <w:sz w:val="22"/>
          <w:szCs w:val="22"/>
        </w:rPr>
      </w:pPr>
    </w:p>
    <w:p>
      <w:pPr>
        <w:rPr>
          <w:rFonts w:cs="Arial" w:asciiTheme="minorHAnsi" w:hAnsiTheme="minorHAnsi"/>
          <w:sz w:val="22"/>
          <w:szCs w:val="22"/>
        </w:rPr>
      </w:pPr>
      <w:r>
        <w:rPr>
          <w:rFonts w:cs="Arial" w:asciiTheme="minorHAnsi" w:hAnsiTheme="minorHAnsi"/>
          <w:b/>
          <w:sz w:val="22"/>
          <w:szCs w:val="22"/>
        </w:rPr>
        <w:t>1. Organization</w:t>
      </w:r>
    </w:p>
    <w:tbl>
      <w:tblPr>
        <w:tblStyle w:val="11"/>
        <w:tblW w:w="105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
      <w:tblGrid>
        <w:gridCol w:w="2970"/>
        <w:gridCol w:w="2304"/>
        <w:gridCol w:w="36"/>
        <w:gridCol w:w="2340"/>
        <w:gridCol w:w="2880"/>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Ex>
        <w:tc>
          <w:tcPr>
            <w:tcW w:w="5274" w:type="dxa"/>
            <w:gridSpan w:val="2"/>
            <w:tcBorders>
              <w:top w:val="single" w:color="auto" w:sz="4" w:space="0"/>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 xml:space="preserve"> Completely absent                 Needs improvement</w:t>
            </w:r>
          </w:p>
        </w:tc>
        <w:tc>
          <w:tcPr>
            <w:tcW w:w="5279" w:type="dxa"/>
            <w:gridSpan w:val="4"/>
            <w:tcBorders>
              <w:top w:val="single" w:color="auto" w:sz="4" w:space="0"/>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Good                                             Outstanding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trPr>
        <w:tc>
          <w:tcPr>
            <w:tcW w:w="297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0</w:t>
            </w:r>
          </w:p>
        </w:tc>
        <w:tc>
          <w:tcPr>
            <w:tcW w:w="2340" w:type="dxa"/>
            <w:gridSpan w:val="2"/>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1</w:t>
            </w:r>
          </w:p>
        </w:tc>
        <w:tc>
          <w:tcPr>
            <w:tcW w:w="234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2</w:t>
            </w:r>
          </w:p>
        </w:tc>
        <w:tc>
          <w:tcPr>
            <w:tcW w:w="288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5274" w:type="dxa"/>
            <w:gridSpan w:val="2"/>
            <w:tcBorders>
              <w:top w:val="single" w:color="auto" w:sz="4" w:space="0"/>
              <w:left w:val="single" w:color="auto" w:sz="4" w:space="0"/>
              <w:bottom w:val="single" w:color="auto" w:sz="4" w:space="0"/>
              <w:right w:val="single" w:color="auto" w:sz="4" w:space="0"/>
            </w:tcBorders>
            <w:shd w:val="clear" w:color="auto" w:fill="auto"/>
          </w:tcPr>
          <w:p>
            <w:pPr>
              <w:numPr>
                <w:ilvl w:val="0"/>
                <w:numId w:val="8"/>
              </w:numPr>
              <w:rPr>
                <w:rFonts w:cs="Arial" w:asciiTheme="minorHAnsi" w:hAnsiTheme="minorHAnsi"/>
                <w:sz w:val="18"/>
                <w:szCs w:val="18"/>
              </w:rPr>
            </w:pPr>
            <w:r>
              <w:rPr>
                <w:rFonts w:cs="Arial" w:asciiTheme="minorHAnsi" w:hAnsiTheme="minorHAnsi"/>
                <w:sz w:val="18"/>
                <w:szCs w:val="18"/>
              </w:rPr>
              <w:t>Speaker disorganized/poorly organized</w:t>
            </w:r>
          </w:p>
          <w:p>
            <w:pPr>
              <w:numPr>
                <w:ilvl w:val="0"/>
                <w:numId w:val="8"/>
              </w:numPr>
              <w:rPr>
                <w:rFonts w:cs="Arial" w:asciiTheme="minorHAnsi" w:hAnsiTheme="minorHAnsi"/>
                <w:sz w:val="18"/>
                <w:szCs w:val="18"/>
              </w:rPr>
            </w:pPr>
            <w:r>
              <w:rPr>
                <w:rFonts w:cs="Arial" w:asciiTheme="minorHAnsi" w:hAnsiTheme="minorHAnsi"/>
                <w:sz w:val="18"/>
                <w:szCs w:val="18"/>
              </w:rPr>
              <w:t xml:space="preserve">Jumped between topics, and/or lacked periodic summaries  </w:t>
            </w:r>
          </w:p>
        </w:tc>
        <w:tc>
          <w:tcPr>
            <w:tcW w:w="5279" w:type="dxa"/>
            <w:gridSpan w:val="4"/>
            <w:tcBorders>
              <w:top w:val="single" w:color="auto" w:sz="4" w:space="0"/>
              <w:left w:val="single" w:color="auto" w:sz="4" w:space="0"/>
              <w:bottom w:val="single" w:color="auto" w:sz="4" w:space="0"/>
              <w:right w:val="single" w:color="auto" w:sz="4" w:space="0"/>
            </w:tcBorders>
            <w:shd w:val="clear" w:color="auto" w:fill="auto"/>
          </w:tcPr>
          <w:p>
            <w:pPr>
              <w:numPr>
                <w:ilvl w:val="0"/>
                <w:numId w:val="8"/>
              </w:numPr>
              <w:rPr>
                <w:rFonts w:cs="Arial" w:asciiTheme="minorHAnsi" w:hAnsiTheme="minorHAnsi"/>
                <w:sz w:val="18"/>
                <w:szCs w:val="18"/>
              </w:rPr>
            </w:pPr>
            <w:r>
              <w:rPr>
                <w:rFonts w:cs="Arial" w:asciiTheme="minorHAnsi" w:hAnsiTheme="minorHAnsi"/>
                <w:sz w:val="18"/>
                <w:szCs w:val="18"/>
              </w:rPr>
              <w:t>Well-organized, easy to follow</w:t>
            </w:r>
          </w:p>
          <w:p>
            <w:pPr>
              <w:numPr>
                <w:ilvl w:val="0"/>
                <w:numId w:val="8"/>
              </w:numPr>
              <w:rPr>
                <w:rFonts w:cs="Arial" w:asciiTheme="minorHAnsi" w:hAnsiTheme="minorHAnsi"/>
                <w:sz w:val="18"/>
                <w:szCs w:val="18"/>
              </w:rPr>
            </w:pPr>
            <w:r>
              <w:rPr>
                <w:rFonts w:cs="Arial" w:asciiTheme="minorHAnsi" w:hAnsiTheme="minorHAnsi"/>
                <w:sz w:val="18"/>
                <w:szCs w:val="18"/>
              </w:rPr>
              <w:t xml:space="preserve">Smooth transitions and periodic summaries  </w:t>
            </w:r>
          </w:p>
        </w:tc>
      </w:tr>
    </w:tbl>
    <w:p>
      <w:pPr>
        <w:rPr>
          <w:rFonts w:cs="Arial" w:asciiTheme="minorHAnsi" w:hAnsiTheme="minorHAnsi"/>
          <w:sz w:val="22"/>
          <w:szCs w:val="22"/>
        </w:rPr>
      </w:pPr>
      <w:r>
        <w:rPr>
          <w:rFonts w:cs="Arial" w:asciiTheme="minorHAnsi" w:hAnsiTheme="minorHAnsi"/>
          <w:sz w:val="22"/>
          <w:szCs w:val="22"/>
        </w:rPr>
        <w:t xml:space="preserve"> </w:t>
      </w:r>
    </w:p>
    <w:p>
      <w:pPr>
        <w:rPr>
          <w:rFonts w:cs="Arial" w:asciiTheme="minorHAnsi" w:hAnsiTheme="minorHAnsi"/>
          <w:sz w:val="22"/>
          <w:szCs w:val="22"/>
        </w:rPr>
      </w:pPr>
      <w:r>
        <w:rPr>
          <w:rFonts w:cs="Arial" w:asciiTheme="minorHAnsi" w:hAnsiTheme="minorHAnsi"/>
          <w:b/>
          <w:sz w:val="22"/>
          <w:szCs w:val="22"/>
        </w:rPr>
        <w:t>2.  Delivery</w:t>
      </w:r>
    </w:p>
    <w:tbl>
      <w:tblPr>
        <w:tblStyle w:val="11"/>
        <w:tblW w:w="105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
      <w:tblGrid>
        <w:gridCol w:w="2970"/>
        <w:gridCol w:w="2304"/>
        <w:gridCol w:w="36"/>
        <w:gridCol w:w="2340"/>
        <w:gridCol w:w="2880"/>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Ex>
        <w:tc>
          <w:tcPr>
            <w:tcW w:w="5274" w:type="dxa"/>
            <w:gridSpan w:val="2"/>
            <w:tcBorders>
              <w:top w:val="single" w:color="auto" w:sz="4" w:space="0"/>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 xml:space="preserve"> Completely absent                 Needs improvement</w:t>
            </w:r>
          </w:p>
        </w:tc>
        <w:tc>
          <w:tcPr>
            <w:tcW w:w="5279" w:type="dxa"/>
            <w:gridSpan w:val="4"/>
            <w:tcBorders>
              <w:top w:val="single" w:color="auto" w:sz="4" w:space="0"/>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Good                                             Outstanding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Ex>
        <w:trPr>
          <w:gridAfter w:val="1"/>
          <w:wAfter w:w="23" w:type="dxa"/>
        </w:trPr>
        <w:tc>
          <w:tcPr>
            <w:tcW w:w="297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0</w:t>
            </w:r>
          </w:p>
        </w:tc>
        <w:tc>
          <w:tcPr>
            <w:tcW w:w="2340" w:type="dxa"/>
            <w:gridSpan w:val="2"/>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1</w:t>
            </w:r>
          </w:p>
        </w:tc>
        <w:tc>
          <w:tcPr>
            <w:tcW w:w="234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2</w:t>
            </w:r>
          </w:p>
        </w:tc>
        <w:tc>
          <w:tcPr>
            <w:tcW w:w="288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5274" w:type="dxa"/>
            <w:gridSpan w:val="2"/>
            <w:tcBorders>
              <w:top w:val="single" w:color="auto" w:sz="4" w:space="0"/>
              <w:left w:val="single" w:color="auto" w:sz="4" w:space="0"/>
              <w:bottom w:val="single" w:color="auto" w:sz="4" w:space="0"/>
              <w:right w:val="single" w:color="auto" w:sz="4" w:space="0"/>
            </w:tcBorders>
            <w:shd w:val="clear" w:color="auto" w:fill="auto"/>
          </w:tcPr>
          <w:p>
            <w:pPr>
              <w:numPr>
                <w:ilvl w:val="0"/>
                <w:numId w:val="9"/>
              </w:numPr>
              <w:rPr>
                <w:rFonts w:cs="Arial" w:asciiTheme="minorHAnsi" w:hAnsiTheme="minorHAnsi"/>
                <w:sz w:val="18"/>
                <w:szCs w:val="18"/>
              </w:rPr>
            </w:pPr>
            <w:r>
              <w:rPr>
                <w:rFonts w:cs="Arial" w:asciiTheme="minorHAnsi" w:hAnsiTheme="minorHAnsi"/>
                <w:sz w:val="18"/>
                <w:szCs w:val="18"/>
              </w:rPr>
              <w:t>Paper was read or seemed memorized</w:t>
            </w:r>
          </w:p>
          <w:p>
            <w:pPr>
              <w:numPr>
                <w:ilvl w:val="0"/>
                <w:numId w:val="9"/>
              </w:numPr>
              <w:rPr>
                <w:rFonts w:cs="Arial" w:asciiTheme="minorHAnsi" w:hAnsiTheme="minorHAnsi"/>
                <w:sz w:val="18"/>
                <w:szCs w:val="18"/>
              </w:rPr>
            </w:pPr>
            <w:r>
              <w:rPr>
                <w:rFonts w:cs="Arial" w:asciiTheme="minorHAnsi" w:hAnsiTheme="minorHAnsi"/>
                <w:sz w:val="18"/>
                <w:szCs w:val="18"/>
              </w:rPr>
              <w:t>Speech was too slow / too fast / too soft</w:t>
            </w:r>
          </w:p>
          <w:p>
            <w:pPr>
              <w:numPr>
                <w:ilvl w:val="0"/>
                <w:numId w:val="9"/>
              </w:numPr>
              <w:rPr>
                <w:rFonts w:cs="Arial" w:asciiTheme="minorHAnsi" w:hAnsiTheme="minorHAnsi"/>
                <w:sz w:val="18"/>
                <w:szCs w:val="18"/>
              </w:rPr>
            </w:pPr>
            <w:r>
              <w:rPr>
                <w:rFonts w:cs="Arial" w:asciiTheme="minorHAnsi" w:hAnsiTheme="minorHAnsi"/>
                <w:sz w:val="18"/>
                <w:szCs w:val="18"/>
              </w:rPr>
              <w:t>Eye contact with audience lacking or absent</w:t>
            </w:r>
          </w:p>
          <w:p>
            <w:pPr>
              <w:numPr>
                <w:ilvl w:val="0"/>
                <w:numId w:val="9"/>
              </w:numPr>
              <w:rPr>
                <w:rFonts w:cs="Arial" w:asciiTheme="minorHAnsi" w:hAnsiTheme="minorHAnsi"/>
                <w:sz w:val="18"/>
                <w:szCs w:val="18"/>
              </w:rPr>
            </w:pPr>
            <w:r>
              <w:rPr>
                <w:rFonts w:cs="Arial" w:asciiTheme="minorHAnsi" w:hAnsiTheme="minorHAnsi"/>
                <w:sz w:val="18"/>
                <w:szCs w:val="18"/>
              </w:rPr>
              <w:t>Delivery uncomfortable, stiff, unsure, unprepared</w:t>
            </w:r>
          </w:p>
        </w:tc>
        <w:tc>
          <w:tcPr>
            <w:tcW w:w="5279" w:type="dxa"/>
            <w:gridSpan w:val="4"/>
            <w:tcBorders>
              <w:top w:val="single" w:color="auto" w:sz="4" w:space="0"/>
              <w:left w:val="single" w:color="auto" w:sz="4" w:space="0"/>
              <w:bottom w:val="single" w:color="auto" w:sz="4" w:space="0"/>
              <w:right w:val="single" w:color="auto" w:sz="4" w:space="0"/>
            </w:tcBorders>
            <w:shd w:val="clear" w:color="auto" w:fill="auto"/>
          </w:tcPr>
          <w:p>
            <w:pPr>
              <w:numPr>
                <w:ilvl w:val="0"/>
                <w:numId w:val="9"/>
              </w:numPr>
              <w:rPr>
                <w:rFonts w:cs="Arial" w:asciiTheme="minorHAnsi" w:hAnsiTheme="minorHAnsi"/>
                <w:sz w:val="18"/>
                <w:szCs w:val="18"/>
              </w:rPr>
            </w:pPr>
            <w:r>
              <w:rPr>
                <w:rFonts w:cs="Arial" w:asciiTheme="minorHAnsi" w:hAnsiTheme="minorHAnsi"/>
                <w:sz w:val="18"/>
                <w:szCs w:val="18"/>
              </w:rPr>
              <w:t>Speech smooth, clear, and articulate</w:t>
            </w:r>
          </w:p>
          <w:p>
            <w:pPr>
              <w:numPr>
                <w:ilvl w:val="0"/>
                <w:numId w:val="9"/>
              </w:numPr>
              <w:rPr>
                <w:rFonts w:cs="Arial" w:asciiTheme="minorHAnsi" w:hAnsiTheme="minorHAnsi"/>
                <w:sz w:val="18"/>
                <w:szCs w:val="18"/>
              </w:rPr>
            </w:pPr>
            <w:r>
              <w:rPr>
                <w:rFonts w:cs="Arial" w:asciiTheme="minorHAnsi" w:hAnsiTheme="minorHAnsi"/>
                <w:sz w:val="18"/>
                <w:szCs w:val="18"/>
              </w:rPr>
              <w:t xml:space="preserve">Voice projection and pacing effective  </w:t>
            </w:r>
          </w:p>
          <w:p>
            <w:pPr>
              <w:numPr>
                <w:ilvl w:val="0"/>
                <w:numId w:val="9"/>
              </w:numPr>
              <w:rPr>
                <w:rFonts w:cs="Arial" w:asciiTheme="minorHAnsi" w:hAnsiTheme="minorHAnsi"/>
                <w:sz w:val="18"/>
                <w:szCs w:val="18"/>
              </w:rPr>
            </w:pPr>
            <w:r>
              <w:rPr>
                <w:rFonts w:cs="Arial" w:asciiTheme="minorHAnsi" w:hAnsiTheme="minorHAnsi"/>
                <w:sz w:val="18"/>
                <w:szCs w:val="18"/>
              </w:rPr>
              <w:t>Eye contact appropriate, helped connection to audience</w:t>
            </w:r>
          </w:p>
          <w:p>
            <w:pPr>
              <w:numPr>
                <w:ilvl w:val="0"/>
                <w:numId w:val="9"/>
              </w:numPr>
              <w:rPr>
                <w:rFonts w:cs="Arial" w:asciiTheme="minorHAnsi" w:hAnsiTheme="minorHAnsi"/>
                <w:sz w:val="18"/>
                <w:szCs w:val="18"/>
              </w:rPr>
            </w:pPr>
            <w:r>
              <w:rPr>
                <w:rFonts w:cs="Arial" w:asciiTheme="minorHAnsi" w:hAnsiTheme="minorHAnsi"/>
                <w:sz w:val="18"/>
                <w:szCs w:val="18"/>
              </w:rPr>
              <w:t>Delivery comfortable, poised, prepared</w:t>
            </w:r>
          </w:p>
        </w:tc>
      </w:tr>
    </w:tbl>
    <w:p>
      <w:pPr>
        <w:rPr>
          <w:rFonts w:cs="Arial" w:asciiTheme="minorHAnsi" w:hAnsiTheme="minorHAnsi"/>
          <w:sz w:val="22"/>
          <w:szCs w:val="22"/>
        </w:rPr>
      </w:pPr>
      <w:r>
        <w:rPr>
          <w:rFonts w:cs="Arial" w:asciiTheme="minorHAnsi" w:hAnsiTheme="minorHAnsi"/>
          <w:sz w:val="22"/>
          <w:szCs w:val="22"/>
        </w:rPr>
        <w:t xml:space="preserve"> </w:t>
      </w:r>
    </w:p>
    <w:p>
      <w:pPr>
        <w:rPr>
          <w:rFonts w:cs="Arial" w:asciiTheme="minorHAnsi" w:hAnsiTheme="minorHAnsi"/>
          <w:sz w:val="22"/>
          <w:szCs w:val="22"/>
        </w:rPr>
      </w:pPr>
      <w:r>
        <w:rPr>
          <w:rFonts w:cs="Arial" w:asciiTheme="minorHAnsi" w:hAnsiTheme="minorHAnsi"/>
          <w:b/>
          <w:sz w:val="22"/>
          <w:szCs w:val="22"/>
        </w:rPr>
        <w:t>3. Content</w:t>
      </w:r>
    </w:p>
    <w:tbl>
      <w:tblPr>
        <w:tblStyle w:val="11"/>
        <w:tblW w:w="105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
      <w:tblGrid>
        <w:gridCol w:w="2970"/>
        <w:gridCol w:w="2304"/>
        <w:gridCol w:w="36"/>
        <w:gridCol w:w="2340"/>
        <w:gridCol w:w="2880"/>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Ex>
        <w:tc>
          <w:tcPr>
            <w:tcW w:w="5274" w:type="dxa"/>
            <w:gridSpan w:val="2"/>
            <w:tcBorders>
              <w:top w:val="single" w:color="auto" w:sz="4" w:space="0"/>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 xml:space="preserve"> Completely absent                 Needs improvement</w:t>
            </w:r>
          </w:p>
        </w:tc>
        <w:tc>
          <w:tcPr>
            <w:tcW w:w="5279" w:type="dxa"/>
            <w:gridSpan w:val="4"/>
            <w:tcBorders>
              <w:top w:val="single" w:color="auto" w:sz="4" w:space="0"/>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Good                                             Outstanding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Ex>
        <w:trPr>
          <w:gridAfter w:val="1"/>
          <w:wAfter w:w="23" w:type="dxa"/>
        </w:trPr>
        <w:tc>
          <w:tcPr>
            <w:tcW w:w="297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0</w:t>
            </w:r>
          </w:p>
        </w:tc>
        <w:tc>
          <w:tcPr>
            <w:tcW w:w="2340" w:type="dxa"/>
            <w:gridSpan w:val="2"/>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1</w:t>
            </w:r>
          </w:p>
        </w:tc>
        <w:tc>
          <w:tcPr>
            <w:tcW w:w="234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2</w:t>
            </w:r>
          </w:p>
        </w:tc>
        <w:tc>
          <w:tcPr>
            <w:tcW w:w="288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5274" w:type="dxa"/>
            <w:gridSpan w:val="2"/>
            <w:tcBorders>
              <w:top w:val="single" w:color="auto" w:sz="4" w:space="0"/>
              <w:left w:val="single" w:color="auto" w:sz="4" w:space="0"/>
              <w:bottom w:val="single" w:color="auto" w:sz="4" w:space="0"/>
              <w:right w:val="single" w:color="auto" w:sz="4" w:space="0"/>
            </w:tcBorders>
            <w:shd w:val="clear" w:color="auto" w:fill="auto"/>
          </w:tcPr>
          <w:p>
            <w:pPr>
              <w:numPr>
                <w:ilvl w:val="0"/>
                <w:numId w:val="10"/>
              </w:numPr>
              <w:rPr>
                <w:rFonts w:cs="Arial" w:asciiTheme="minorHAnsi" w:hAnsiTheme="minorHAnsi"/>
                <w:sz w:val="18"/>
                <w:szCs w:val="18"/>
              </w:rPr>
            </w:pPr>
            <w:r>
              <w:rPr>
                <w:rFonts w:cs="Arial" w:asciiTheme="minorHAnsi" w:hAnsiTheme="minorHAnsi"/>
                <w:sz w:val="18"/>
                <w:szCs w:val="18"/>
              </w:rPr>
              <w:t>Introduction inadequate</w:t>
            </w:r>
          </w:p>
          <w:p>
            <w:pPr>
              <w:numPr>
                <w:ilvl w:val="0"/>
                <w:numId w:val="10"/>
              </w:numPr>
              <w:rPr>
                <w:rFonts w:cs="Arial" w:asciiTheme="minorHAnsi" w:hAnsiTheme="minorHAnsi"/>
                <w:sz w:val="18"/>
                <w:szCs w:val="18"/>
              </w:rPr>
            </w:pPr>
            <w:r>
              <w:rPr>
                <w:rFonts w:cs="Arial" w:asciiTheme="minorHAnsi" w:hAnsiTheme="minorHAnsi"/>
                <w:sz w:val="18"/>
                <w:szCs w:val="18"/>
              </w:rPr>
              <w:t>Terms undefined or minimally defined; background information and/or assumptions lacking</w:t>
            </w:r>
          </w:p>
          <w:p>
            <w:pPr>
              <w:numPr>
                <w:ilvl w:val="0"/>
                <w:numId w:val="10"/>
              </w:numPr>
              <w:rPr>
                <w:rFonts w:cs="Arial" w:asciiTheme="minorHAnsi" w:hAnsiTheme="minorHAnsi"/>
                <w:sz w:val="18"/>
                <w:szCs w:val="18"/>
              </w:rPr>
            </w:pPr>
            <w:r>
              <w:rPr>
                <w:rFonts w:cs="Arial" w:asciiTheme="minorHAnsi" w:hAnsiTheme="minorHAnsi"/>
                <w:sz w:val="18"/>
                <w:szCs w:val="18"/>
              </w:rPr>
              <w:t>Research deficient in evaluation or synthesis</w:t>
            </w:r>
          </w:p>
        </w:tc>
        <w:tc>
          <w:tcPr>
            <w:tcW w:w="5279" w:type="dxa"/>
            <w:gridSpan w:val="4"/>
            <w:tcBorders>
              <w:top w:val="single" w:color="auto" w:sz="4" w:space="0"/>
              <w:left w:val="single" w:color="auto" w:sz="4" w:space="0"/>
              <w:bottom w:val="single" w:color="auto" w:sz="4" w:space="0"/>
              <w:right w:val="single" w:color="auto" w:sz="4" w:space="0"/>
            </w:tcBorders>
            <w:shd w:val="clear" w:color="auto" w:fill="auto"/>
          </w:tcPr>
          <w:p>
            <w:pPr>
              <w:numPr>
                <w:ilvl w:val="0"/>
                <w:numId w:val="10"/>
              </w:numPr>
              <w:rPr>
                <w:rFonts w:cs="Arial" w:asciiTheme="minorHAnsi" w:hAnsiTheme="minorHAnsi"/>
                <w:sz w:val="18"/>
              </w:rPr>
            </w:pPr>
            <w:r>
              <w:rPr>
                <w:rFonts w:cs="Arial" w:asciiTheme="minorHAnsi" w:hAnsiTheme="minorHAnsi"/>
                <w:sz w:val="18"/>
              </w:rPr>
              <w:t>Introduction interesting and engaging</w:t>
            </w:r>
          </w:p>
          <w:p>
            <w:pPr>
              <w:numPr>
                <w:ilvl w:val="0"/>
                <w:numId w:val="10"/>
              </w:numPr>
              <w:rPr>
                <w:rFonts w:cs="Arial" w:asciiTheme="minorHAnsi" w:hAnsiTheme="minorHAnsi"/>
                <w:sz w:val="18"/>
                <w:szCs w:val="18"/>
              </w:rPr>
            </w:pPr>
            <w:r>
              <w:rPr>
                <w:rFonts w:cs="Arial" w:asciiTheme="minorHAnsi" w:hAnsiTheme="minorHAnsi"/>
                <w:sz w:val="18"/>
                <w:szCs w:val="18"/>
              </w:rPr>
              <w:t xml:space="preserve">Key terms defined and necessary background information provided  </w:t>
            </w:r>
          </w:p>
          <w:p>
            <w:pPr>
              <w:numPr>
                <w:ilvl w:val="0"/>
                <w:numId w:val="10"/>
              </w:numPr>
              <w:rPr>
                <w:rFonts w:cs="Arial" w:asciiTheme="minorHAnsi" w:hAnsiTheme="minorHAnsi"/>
                <w:sz w:val="18"/>
                <w:szCs w:val="18"/>
              </w:rPr>
            </w:pPr>
            <w:r>
              <w:rPr>
                <w:rFonts w:cs="Arial" w:asciiTheme="minorHAnsi" w:hAnsiTheme="minorHAnsi"/>
                <w:sz w:val="18"/>
                <w:szCs w:val="18"/>
              </w:rPr>
              <w:t>Research information evaluated and well synthesized</w:t>
            </w:r>
          </w:p>
        </w:tc>
      </w:tr>
    </w:tbl>
    <w:p>
      <w:pPr>
        <w:rPr>
          <w:rFonts w:cs="Arial" w:asciiTheme="minorHAnsi" w:hAnsiTheme="minorHAnsi"/>
          <w:b/>
          <w:sz w:val="22"/>
          <w:szCs w:val="22"/>
        </w:rPr>
      </w:pPr>
    </w:p>
    <w:p>
      <w:pPr>
        <w:rPr>
          <w:rFonts w:cs="Arial" w:asciiTheme="minorHAnsi" w:hAnsiTheme="minorHAnsi"/>
          <w:sz w:val="22"/>
          <w:szCs w:val="22"/>
        </w:rPr>
      </w:pPr>
      <w:r>
        <w:rPr>
          <w:rFonts w:cs="Arial" w:asciiTheme="minorHAnsi" w:hAnsiTheme="minorHAnsi"/>
          <w:b/>
          <w:sz w:val="22"/>
          <w:szCs w:val="22"/>
        </w:rPr>
        <w:t>4.  Response to Questions</w:t>
      </w:r>
    </w:p>
    <w:tbl>
      <w:tblPr>
        <w:tblStyle w:val="11"/>
        <w:tblW w:w="105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
      <w:tblGrid>
        <w:gridCol w:w="2970"/>
        <w:gridCol w:w="2304"/>
        <w:gridCol w:w="36"/>
        <w:gridCol w:w="2340"/>
        <w:gridCol w:w="2880"/>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0A0A0"/>
          <w:tblLayout w:type="fixed"/>
          <w:tblCellMar>
            <w:top w:w="0" w:type="dxa"/>
            <w:left w:w="108" w:type="dxa"/>
            <w:bottom w:w="0" w:type="dxa"/>
            <w:right w:w="108" w:type="dxa"/>
          </w:tblCellMar>
        </w:tblPrEx>
        <w:tc>
          <w:tcPr>
            <w:tcW w:w="5274" w:type="dxa"/>
            <w:gridSpan w:val="2"/>
            <w:tcBorders>
              <w:top w:val="single" w:color="auto" w:sz="4" w:space="0"/>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 xml:space="preserve"> Completely absent                 Needs improvement</w:t>
            </w:r>
          </w:p>
        </w:tc>
        <w:tc>
          <w:tcPr>
            <w:tcW w:w="5279" w:type="dxa"/>
            <w:gridSpan w:val="4"/>
            <w:tcBorders>
              <w:top w:val="single" w:color="auto" w:sz="4" w:space="0"/>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Good                                             Outstanding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3" w:type="dxa"/>
        </w:trPr>
        <w:tc>
          <w:tcPr>
            <w:tcW w:w="297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0</w:t>
            </w:r>
          </w:p>
        </w:tc>
        <w:tc>
          <w:tcPr>
            <w:tcW w:w="2340" w:type="dxa"/>
            <w:gridSpan w:val="2"/>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1</w:t>
            </w:r>
          </w:p>
        </w:tc>
        <w:tc>
          <w:tcPr>
            <w:tcW w:w="234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2</w:t>
            </w:r>
          </w:p>
        </w:tc>
        <w:tc>
          <w:tcPr>
            <w:tcW w:w="2880" w:type="dxa"/>
            <w:tcBorders>
              <w:top w:val="nil"/>
              <w:bottom w:val="single" w:color="auto" w:sz="4" w:space="0"/>
            </w:tcBorders>
            <w:shd w:val="clear" w:color="auto" w:fill="A0A0A0"/>
          </w:tcPr>
          <w:p>
            <w:pPr>
              <w:jc w:val="center"/>
              <w:rPr>
                <w:rFonts w:cs="Arial" w:asciiTheme="minorHAnsi" w:hAnsiTheme="minorHAnsi"/>
                <w:b/>
                <w:sz w:val="16"/>
              </w:rPr>
            </w:pPr>
            <w:r>
              <w:rPr>
                <w:rFonts w:cs="Arial" w:asciiTheme="minorHAnsi" w:hAnsiTheme="minorHAnsi"/>
                <w:b/>
                <w:sz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5274" w:type="dxa"/>
            <w:gridSpan w:val="2"/>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rPr>
                <w:rFonts w:cs="Arial" w:asciiTheme="minorHAnsi" w:hAnsiTheme="minorHAnsi"/>
                <w:sz w:val="18"/>
                <w:szCs w:val="18"/>
              </w:rPr>
            </w:pPr>
            <w:r>
              <w:rPr>
                <w:rFonts w:cs="Arial" w:asciiTheme="minorHAnsi" w:hAnsiTheme="minorHAnsi"/>
                <w:sz w:val="18"/>
                <w:szCs w:val="18"/>
              </w:rPr>
              <w:t>Misunderstands questions or cannot answer some questions</w:t>
            </w:r>
          </w:p>
        </w:tc>
        <w:tc>
          <w:tcPr>
            <w:tcW w:w="5279" w:type="dxa"/>
            <w:gridSpan w:val="4"/>
            <w:tcBorders>
              <w:top w:val="single" w:color="auto" w:sz="4" w:space="0"/>
              <w:left w:val="single" w:color="auto" w:sz="4" w:space="0"/>
              <w:bottom w:val="single" w:color="auto" w:sz="4" w:space="0"/>
              <w:right w:val="single" w:color="auto" w:sz="4" w:space="0"/>
            </w:tcBorders>
            <w:shd w:val="clear" w:color="auto" w:fill="auto"/>
          </w:tcPr>
          <w:p>
            <w:pPr>
              <w:numPr>
                <w:ilvl w:val="0"/>
                <w:numId w:val="11"/>
              </w:numPr>
              <w:rPr>
                <w:rFonts w:cs="Arial" w:asciiTheme="minorHAnsi" w:hAnsiTheme="minorHAnsi"/>
                <w:sz w:val="18"/>
                <w:szCs w:val="18"/>
              </w:rPr>
            </w:pPr>
            <w:r>
              <w:rPr>
                <w:rFonts w:cs="Arial" w:asciiTheme="minorHAnsi" w:hAnsiTheme="minorHAnsi"/>
                <w:sz w:val="18"/>
                <w:szCs w:val="18"/>
              </w:rPr>
              <w:t>Answers questions well and with reference to own work</w:t>
            </w:r>
          </w:p>
          <w:p>
            <w:pPr>
              <w:numPr>
                <w:ilvl w:val="0"/>
                <w:numId w:val="11"/>
              </w:numPr>
              <w:rPr>
                <w:rFonts w:cs="Arial" w:asciiTheme="minorHAnsi" w:hAnsiTheme="minorHAnsi"/>
                <w:sz w:val="18"/>
                <w:szCs w:val="18"/>
              </w:rPr>
            </w:pPr>
            <w:r>
              <w:rPr>
                <w:rFonts w:cs="Arial" w:asciiTheme="minorHAnsi" w:hAnsiTheme="minorHAnsi"/>
                <w:sz w:val="18"/>
                <w:szCs w:val="18"/>
              </w:rPr>
              <w:t>Shows knowledge of subject</w:t>
            </w:r>
          </w:p>
        </w:tc>
      </w:tr>
    </w:tbl>
    <w:p>
      <w:pPr>
        <w:rPr>
          <w:rFonts w:cs="Arial" w:asciiTheme="minorHAnsi" w:hAnsiTheme="minorHAnsi"/>
          <w:b/>
        </w:rPr>
      </w:pPr>
    </w:p>
    <w:tbl>
      <w:tblPr>
        <w:tblStyle w:val="11"/>
        <w:tblW w:w="910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1"/>
        <w:gridCol w:w="769"/>
        <w:gridCol w:w="4099"/>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1" w:type="dxa"/>
            <w:shd w:val="clear" w:color="auto" w:fill="A0A0A0"/>
          </w:tcPr>
          <w:p>
            <w:pPr>
              <w:outlineLvl w:val="0"/>
              <w:rPr>
                <w:rFonts w:cs="Arial" w:asciiTheme="minorHAnsi" w:hAnsiTheme="minorHAnsi"/>
                <w:b/>
                <w:sz w:val="20"/>
              </w:rPr>
            </w:pPr>
            <w:r>
              <w:rPr>
                <w:rFonts w:cs="Arial" w:asciiTheme="minorHAnsi" w:hAnsiTheme="minorHAnsi"/>
                <w:b/>
                <w:sz w:val="20"/>
              </w:rPr>
              <w:t># Criterion</w:t>
            </w:r>
          </w:p>
        </w:tc>
        <w:tc>
          <w:tcPr>
            <w:tcW w:w="769" w:type="dxa"/>
            <w:shd w:val="clear" w:color="auto" w:fill="A0A0A0"/>
          </w:tcPr>
          <w:p>
            <w:pPr>
              <w:outlineLvl w:val="0"/>
              <w:rPr>
                <w:rFonts w:cs="Arial" w:asciiTheme="minorHAnsi" w:hAnsiTheme="minorHAnsi"/>
                <w:b/>
                <w:sz w:val="20"/>
              </w:rPr>
            </w:pPr>
            <w:r>
              <w:rPr>
                <w:rFonts w:cs="Arial" w:asciiTheme="minorHAnsi" w:hAnsiTheme="minorHAnsi"/>
                <w:b/>
                <w:sz w:val="20"/>
              </w:rPr>
              <w:t>Score</w:t>
            </w:r>
          </w:p>
        </w:tc>
        <w:tc>
          <w:tcPr>
            <w:tcW w:w="4099" w:type="dxa"/>
            <w:shd w:val="clear" w:color="auto" w:fill="A0A0A0"/>
          </w:tcPr>
          <w:p>
            <w:pPr>
              <w:tabs>
                <w:tab w:val="left" w:pos="0"/>
              </w:tabs>
              <w:outlineLvl w:val="0"/>
              <w:rPr>
                <w:rFonts w:cs="Arial" w:asciiTheme="minorHAnsi" w:hAnsiTheme="minorHAnsi"/>
                <w:b/>
                <w:sz w:val="20"/>
              </w:rPr>
            </w:pPr>
            <w:r>
              <w:rPr>
                <w:rFonts w:cs="Arial" w:asciiTheme="minorHAnsi" w:hAnsiTheme="minorHAnsi"/>
                <w:b/>
                <w:sz w:val="20"/>
              </w:rPr>
              <w:t xml:space="preserve">  # Criterion</w:t>
            </w:r>
          </w:p>
        </w:tc>
        <w:tc>
          <w:tcPr>
            <w:tcW w:w="769" w:type="dxa"/>
            <w:shd w:val="clear" w:color="auto" w:fill="A0A0A0"/>
          </w:tcPr>
          <w:p>
            <w:pPr>
              <w:outlineLvl w:val="0"/>
              <w:rPr>
                <w:rFonts w:cs="Arial" w:asciiTheme="minorHAnsi" w:hAnsiTheme="minorHAnsi"/>
                <w:b/>
                <w:sz w:val="20"/>
              </w:rPr>
            </w:pPr>
            <w:r>
              <w:rPr>
                <w:rFonts w:cs="Arial" w:asciiTheme="minorHAnsi" w:hAnsiTheme="minorHAnsi"/>
                <w:b/>
                <w:sz w:val="20"/>
              </w:rPr>
              <w:t>Score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1" w:type="dxa"/>
          </w:tcPr>
          <w:p>
            <w:pPr>
              <w:outlineLvl w:val="0"/>
              <w:rPr>
                <w:rFonts w:cs="Arial" w:asciiTheme="minorHAnsi" w:hAnsiTheme="minorHAnsi"/>
                <w:sz w:val="20"/>
              </w:rPr>
            </w:pPr>
            <w:r>
              <w:rPr>
                <w:rFonts w:cs="Arial" w:asciiTheme="minorHAnsi" w:hAnsiTheme="minorHAnsi"/>
                <w:sz w:val="20"/>
              </w:rPr>
              <w:t>1. Organization</w:t>
            </w:r>
          </w:p>
        </w:tc>
        <w:tc>
          <w:tcPr>
            <w:tcW w:w="769" w:type="dxa"/>
          </w:tcPr>
          <w:p>
            <w:pPr>
              <w:outlineLvl w:val="0"/>
              <w:rPr>
                <w:rFonts w:cs="Arial" w:asciiTheme="minorHAnsi" w:hAnsiTheme="minorHAnsi"/>
                <w:sz w:val="20"/>
              </w:rPr>
            </w:pPr>
          </w:p>
        </w:tc>
        <w:tc>
          <w:tcPr>
            <w:tcW w:w="4099" w:type="dxa"/>
          </w:tcPr>
          <w:p>
            <w:pPr>
              <w:tabs>
                <w:tab w:val="left" w:pos="252"/>
              </w:tabs>
              <w:outlineLvl w:val="0"/>
              <w:rPr>
                <w:rFonts w:cs="Arial" w:asciiTheme="minorHAnsi" w:hAnsiTheme="minorHAnsi"/>
                <w:sz w:val="20"/>
              </w:rPr>
            </w:pPr>
            <w:r>
              <w:rPr>
                <w:rFonts w:cs="Arial" w:asciiTheme="minorHAnsi" w:hAnsiTheme="minorHAnsi"/>
                <w:sz w:val="20"/>
              </w:rPr>
              <w:t>3. Content</w:t>
            </w:r>
          </w:p>
        </w:tc>
        <w:tc>
          <w:tcPr>
            <w:tcW w:w="769" w:type="dxa"/>
          </w:tcPr>
          <w:p>
            <w:pPr>
              <w:outlineLvl w:val="0"/>
              <w:rPr>
                <w:rFonts w:cs="Arial" w:asciiTheme="minorHAnsi" w:hAnsiTheme="minorHAnsi"/>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1" w:type="dxa"/>
          </w:tcPr>
          <w:p>
            <w:pPr>
              <w:outlineLvl w:val="0"/>
              <w:rPr>
                <w:rFonts w:cs="Arial" w:asciiTheme="minorHAnsi" w:hAnsiTheme="minorHAnsi"/>
                <w:sz w:val="20"/>
              </w:rPr>
            </w:pPr>
            <w:r>
              <w:rPr>
                <w:rFonts w:cs="Arial" w:asciiTheme="minorHAnsi" w:hAnsiTheme="minorHAnsi"/>
                <w:sz w:val="20"/>
              </w:rPr>
              <w:t>2. Delivery</w:t>
            </w:r>
          </w:p>
        </w:tc>
        <w:tc>
          <w:tcPr>
            <w:tcW w:w="769" w:type="dxa"/>
          </w:tcPr>
          <w:p>
            <w:pPr>
              <w:outlineLvl w:val="0"/>
              <w:rPr>
                <w:rFonts w:cs="Arial" w:asciiTheme="minorHAnsi" w:hAnsiTheme="minorHAnsi"/>
                <w:sz w:val="20"/>
              </w:rPr>
            </w:pPr>
          </w:p>
        </w:tc>
        <w:tc>
          <w:tcPr>
            <w:tcW w:w="4099" w:type="dxa"/>
          </w:tcPr>
          <w:p>
            <w:pPr>
              <w:tabs>
                <w:tab w:val="left" w:pos="252"/>
              </w:tabs>
              <w:outlineLvl w:val="0"/>
              <w:rPr>
                <w:rFonts w:cs="Arial" w:asciiTheme="minorHAnsi" w:hAnsiTheme="minorHAnsi"/>
                <w:sz w:val="20"/>
              </w:rPr>
            </w:pPr>
            <w:r>
              <w:rPr>
                <w:rFonts w:cs="Arial" w:asciiTheme="minorHAnsi" w:hAnsiTheme="minorHAnsi"/>
                <w:sz w:val="20"/>
              </w:rPr>
              <w:t>4. Response to Questions</w:t>
            </w:r>
          </w:p>
        </w:tc>
        <w:tc>
          <w:tcPr>
            <w:tcW w:w="769" w:type="dxa"/>
          </w:tcPr>
          <w:p>
            <w:pPr>
              <w:outlineLvl w:val="0"/>
              <w:rPr>
                <w:rFonts w:cs="Arial" w:asciiTheme="minorHAnsi" w:hAnsiTheme="minorHAnsi"/>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gridSpan w:val="4"/>
          </w:tcPr>
          <w:p>
            <w:pPr>
              <w:jc w:val="center"/>
              <w:outlineLvl w:val="0"/>
              <w:rPr>
                <w:rFonts w:cs="Arial" w:asciiTheme="minorHAnsi" w:hAnsiTheme="minorHAnsi"/>
                <w:b/>
                <w:sz w:val="20"/>
              </w:rPr>
            </w:pPr>
            <w:r>
              <w:rPr>
                <w:rFonts w:cs="Arial" w:asciiTheme="minorHAnsi" w:hAnsiTheme="minorHAnsi"/>
                <w:b/>
                <w:sz w:val="20"/>
              </w:rPr>
              <w:t xml:space="preserve">                                                                             TOTAL SCORE (for 4 criteria) =  </w:t>
            </w:r>
          </w:p>
        </w:tc>
      </w:tr>
    </w:tbl>
    <w:p>
      <w:pPr>
        <w:rPr>
          <w:rFonts w:asciiTheme="minorHAnsi" w:hAnsiTheme="minorHAnsi"/>
        </w:rPr>
      </w:pP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p>
    <w:p>
      <w:pPr>
        <w:pStyle w:val="10"/>
        <w:rPr>
          <w:rFonts w:cs="Arial" w:asciiTheme="minorHAnsi" w:hAnsiTheme="minorHAnsi"/>
          <w:color w:val="000000" w:themeColor="text1"/>
          <w14:textFill>
            <w14:solidFill>
              <w14:schemeClr w14:val="tx1"/>
            </w14:solidFill>
          </w14:textFill>
        </w:rPr>
      </w:pPr>
    </w:p>
    <w:sectPr>
      <w:footerReference r:id="rId3" w:type="default"/>
      <w:footerReference r:id="rId4" w:type="even"/>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宋体"/>
    <w:panose1 w:val="02020603050405020304"/>
    <w:charset w:val="86"/>
    <w:family w:val="roman"/>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Lucida Grande">
    <w:altName w:val="Courier New"/>
    <w:panose1 w:val="00000000000000000000"/>
    <w:charset w:val="00"/>
    <w:family w:val="auto"/>
    <w:pitch w:val="default"/>
    <w:sig w:usb0="00000000" w:usb1="00000000" w:usb2="00000000" w:usb3="00000000" w:csb0="000001B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33A"/>
    <w:multiLevelType w:val="multilevel"/>
    <w:tmpl w:val="0251133A"/>
    <w:lvl w:ilvl="0" w:tentative="0">
      <w:start w:val="1"/>
      <w:numFmt w:val="bullet"/>
      <w:lvlText w:val=""/>
      <w:lvlJc w:val="left"/>
      <w:pPr>
        <w:tabs>
          <w:tab w:val="left" w:pos="216"/>
        </w:tabs>
        <w:ind w:left="216" w:hanging="216"/>
      </w:pPr>
      <w:rPr>
        <w:rFonts w:hint="default" w:ascii="Symbol" w:hAnsi="Symbol"/>
        <w:caps w:val="0"/>
        <w:strike w:val="0"/>
        <w:dstrike w:val="0"/>
        <w:vanish w:val="0"/>
        <w:color w:val="000000"/>
        <w:sz w:val="18"/>
        <w:szCs w:val="18"/>
        <w:vertAlign w:val="baseline"/>
        <w14:shadow w14:blurRad="0" w14:dist="0" w14:dir="0" w14:sx="0" w14:sy="0" w14:kx="0" w14:ky="0" w14:algn="none">
          <w14:srgbClr w14:val="000000"/>
        </w14:shadow>
      </w:rPr>
    </w:lvl>
    <w:lvl w:ilvl="1" w:tentative="0">
      <w:start w:val="1"/>
      <w:numFmt w:val="bullet"/>
      <w:lvlText w:val="o"/>
      <w:lvlJc w:val="left"/>
      <w:pPr>
        <w:tabs>
          <w:tab w:val="left" w:pos="1440"/>
        </w:tabs>
        <w:ind w:left="1440" w:hanging="360"/>
      </w:pPr>
      <w:rPr>
        <w:rFonts w:hint="default" w:ascii="Courier New" w:hAnsi="Courier New" w:cs="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38A4C38"/>
    <w:multiLevelType w:val="multilevel"/>
    <w:tmpl w:val="138A4C38"/>
    <w:lvl w:ilvl="0" w:tentative="0">
      <w:start w:val="1"/>
      <w:numFmt w:val="bullet"/>
      <w:lvlText w:val=""/>
      <w:lvlJc w:val="left"/>
      <w:pPr>
        <w:tabs>
          <w:tab w:val="left" w:pos="216"/>
        </w:tabs>
        <w:ind w:left="216" w:hanging="216"/>
      </w:pPr>
      <w:rPr>
        <w:rFonts w:hint="default" w:ascii="Symbol" w:hAnsi="Symbol"/>
        <w:caps w:val="0"/>
        <w:strike w:val="0"/>
        <w:dstrike w:val="0"/>
        <w:vanish w:val="0"/>
        <w:color w:val="000000"/>
        <w:sz w:val="18"/>
        <w:szCs w:val="18"/>
        <w:vertAlign w:val="baseline"/>
        <w14:shadow w14:blurRad="0" w14:dist="0" w14:dir="0" w14:sx="0" w14:sy="0" w14:kx="0" w14:ky="0" w14:algn="none">
          <w14:srgbClr w14:val="000000"/>
        </w14:shadow>
      </w:rPr>
    </w:lvl>
    <w:lvl w:ilvl="1" w:tentative="0">
      <w:start w:val="1"/>
      <w:numFmt w:val="bullet"/>
      <w:lvlText w:val="o"/>
      <w:lvlJc w:val="left"/>
      <w:pPr>
        <w:tabs>
          <w:tab w:val="left" w:pos="1224"/>
        </w:tabs>
        <w:ind w:left="1224" w:hanging="360"/>
      </w:pPr>
      <w:rPr>
        <w:rFonts w:hint="default" w:ascii="Courier New" w:hAnsi="Courier New" w:cs="Wingdings"/>
      </w:rPr>
    </w:lvl>
    <w:lvl w:ilvl="2" w:tentative="0">
      <w:start w:val="1"/>
      <w:numFmt w:val="bullet"/>
      <w:lvlText w:val=""/>
      <w:lvlJc w:val="left"/>
      <w:pPr>
        <w:tabs>
          <w:tab w:val="left" w:pos="1944"/>
        </w:tabs>
        <w:ind w:left="1944" w:hanging="360"/>
      </w:pPr>
      <w:rPr>
        <w:rFonts w:hint="default" w:ascii="Wingdings" w:hAnsi="Wingdings"/>
      </w:rPr>
    </w:lvl>
    <w:lvl w:ilvl="3" w:tentative="0">
      <w:start w:val="1"/>
      <w:numFmt w:val="bullet"/>
      <w:lvlText w:val=""/>
      <w:lvlJc w:val="left"/>
      <w:pPr>
        <w:tabs>
          <w:tab w:val="left" w:pos="2664"/>
        </w:tabs>
        <w:ind w:left="2664" w:hanging="360"/>
      </w:pPr>
      <w:rPr>
        <w:rFonts w:hint="default" w:ascii="Symbol" w:hAnsi="Symbol"/>
      </w:rPr>
    </w:lvl>
    <w:lvl w:ilvl="4" w:tentative="0">
      <w:start w:val="1"/>
      <w:numFmt w:val="bullet"/>
      <w:lvlText w:val="o"/>
      <w:lvlJc w:val="left"/>
      <w:pPr>
        <w:tabs>
          <w:tab w:val="left" w:pos="3384"/>
        </w:tabs>
        <w:ind w:left="3384" w:hanging="360"/>
      </w:pPr>
      <w:rPr>
        <w:rFonts w:hint="default" w:ascii="Courier New" w:hAnsi="Courier New" w:cs="Wingdings"/>
      </w:rPr>
    </w:lvl>
    <w:lvl w:ilvl="5" w:tentative="0">
      <w:start w:val="1"/>
      <w:numFmt w:val="bullet"/>
      <w:lvlText w:val=""/>
      <w:lvlJc w:val="left"/>
      <w:pPr>
        <w:tabs>
          <w:tab w:val="left" w:pos="4104"/>
        </w:tabs>
        <w:ind w:left="4104" w:hanging="360"/>
      </w:pPr>
      <w:rPr>
        <w:rFonts w:hint="default" w:ascii="Wingdings" w:hAnsi="Wingdings"/>
      </w:rPr>
    </w:lvl>
    <w:lvl w:ilvl="6" w:tentative="0">
      <w:start w:val="1"/>
      <w:numFmt w:val="bullet"/>
      <w:lvlText w:val=""/>
      <w:lvlJc w:val="left"/>
      <w:pPr>
        <w:tabs>
          <w:tab w:val="left" w:pos="4824"/>
        </w:tabs>
        <w:ind w:left="4824" w:hanging="360"/>
      </w:pPr>
      <w:rPr>
        <w:rFonts w:hint="default" w:ascii="Symbol" w:hAnsi="Symbol"/>
      </w:rPr>
    </w:lvl>
    <w:lvl w:ilvl="7" w:tentative="0">
      <w:start w:val="1"/>
      <w:numFmt w:val="bullet"/>
      <w:lvlText w:val="o"/>
      <w:lvlJc w:val="left"/>
      <w:pPr>
        <w:tabs>
          <w:tab w:val="left" w:pos="5544"/>
        </w:tabs>
        <w:ind w:left="5544" w:hanging="360"/>
      </w:pPr>
      <w:rPr>
        <w:rFonts w:hint="default" w:ascii="Courier New" w:hAnsi="Courier New" w:cs="Wingdings"/>
      </w:rPr>
    </w:lvl>
    <w:lvl w:ilvl="8" w:tentative="0">
      <w:start w:val="1"/>
      <w:numFmt w:val="bullet"/>
      <w:lvlText w:val=""/>
      <w:lvlJc w:val="left"/>
      <w:pPr>
        <w:tabs>
          <w:tab w:val="left" w:pos="6264"/>
        </w:tabs>
        <w:ind w:left="6264" w:hanging="360"/>
      </w:pPr>
      <w:rPr>
        <w:rFonts w:hint="default" w:ascii="Wingdings" w:hAnsi="Wingdings"/>
      </w:rPr>
    </w:lvl>
  </w:abstractNum>
  <w:abstractNum w:abstractNumId="2">
    <w:nsid w:val="152F59D4"/>
    <w:multiLevelType w:val="multilevel"/>
    <w:tmpl w:val="152F59D4"/>
    <w:lvl w:ilvl="0" w:tentative="0">
      <w:start w:val="1"/>
      <w:numFmt w:val="bullet"/>
      <w:lvlText w:val=""/>
      <w:lvlJc w:val="left"/>
      <w:pPr>
        <w:tabs>
          <w:tab w:val="left" w:pos="216"/>
        </w:tabs>
        <w:ind w:left="216" w:hanging="216"/>
      </w:pPr>
      <w:rPr>
        <w:rFonts w:hint="default" w:ascii="Symbol" w:hAnsi="Symbol"/>
        <w:caps w:val="0"/>
        <w:strike w:val="0"/>
        <w:dstrike w:val="0"/>
        <w:vanish w:val="0"/>
        <w:color w:val="000000"/>
        <w:sz w:val="18"/>
        <w:szCs w:val="18"/>
        <w:vertAlign w:val="baseline"/>
        <w14:shadow w14:blurRad="0" w14:dist="0" w14:dir="0" w14:sx="0" w14:sy="0" w14:kx="0" w14:ky="0" w14:algn="none">
          <w14:srgbClr w14:val="000000"/>
        </w14:shadow>
      </w:rPr>
    </w:lvl>
    <w:lvl w:ilvl="1" w:tentative="0">
      <w:start w:val="1"/>
      <w:numFmt w:val="bullet"/>
      <w:lvlText w:val="o"/>
      <w:lvlJc w:val="left"/>
      <w:pPr>
        <w:tabs>
          <w:tab w:val="left" w:pos="1440"/>
        </w:tabs>
        <w:ind w:left="1440" w:hanging="360"/>
      </w:pPr>
      <w:rPr>
        <w:rFonts w:hint="default" w:ascii="Courier New" w:hAnsi="Courier New" w:cs="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58B0EAB"/>
    <w:multiLevelType w:val="multilevel"/>
    <w:tmpl w:val="258B0EAB"/>
    <w:lvl w:ilvl="0" w:tentative="0">
      <w:start w:val="1"/>
      <w:numFmt w:val="bullet"/>
      <w:lvlText w:val=""/>
      <w:lvlJc w:val="left"/>
      <w:pPr>
        <w:tabs>
          <w:tab w:val="left" w:pos="216"/>
        </w:tabs>
        <w:ind w:left="216" w:hanging="216"/>
      </w:pPr>
      <w:rPr>
        <w:rFonts w:hint="default" w:ascii="Symbol" w:hAnsi="Symbol"/>
        <w:caps w:val="0"/>
        <w:strike w:val="0"/>
        <w:dstrike w:val="0"/>
        <w:vanish w:val="0"/>
        <w:color w:val="000000"/>
        <w:sz w:val="18"/>
        <w:szCs w:val="18"/>
        <w:vertAlign w:val="baseline"/>
        <w14:shadow w14:blurRad="0" w14:dist="0" w14:dir="0" w14:sx="0" w14:sy="0" w14:kx="0" w14:ky="0" w14:algn="none">
          <w14:srgbClr w14:val="000000"/>
        </w14:shadow>
      </w:rPr>
    </w:lvl>
    <w:lvl w:ilvl="1" w:tentative="0">
      <w:start w:val="1"/>
      <w:numFmt w:val="bullet"/>
      <w:lvlText w:val="o"/>
      <w:lvlJc w:val="left"/>
      <w:pPr>
        <w:tabs>
          <w:tab w:val="left" w:pos="1440"/>
        </w:tabs>
        <w:ind w:left="1440" w:hanging="360"/>
      </w:pPr>
      <w:rPr>
        <w:rFonts w:hint="default" w:ascii="Courier New" w:hAnsi="Courier New" w:cs="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29920C01"/>
    <w:multiLevelType w:val="multilevel"/>
    <w:tmpl w:val="29920C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3B5A2E87"/>
    <w:multiLevelType w:val="multilevel"/>
    <w:tmpl w:val="3B5A2E87"/>
    <w:lvl w:ilvl="0" w:tentative="0">
      <w:start w:val="1"/>
      <w:numFmt w:val="bullet"/>
      <w:lvlText w:val=""/>
      <w:lvlJc w:val="left"/>
      <w:pPr>
        <w:tabs>
          <w:tab w:val="left" w:pos="216"/>
        </w:tabs>
        <w:ind w:left="216" w:hanging="216"/>
      </w:pPr>
      <w:rPr>
        <w:rFonts w:hint="default" w:ascii="Symbol" w:hAnsi="Symbol"/>
        <w:caps w:val="0"/>
        <w:strike w:val="0"/>
        <w:dstrike w:val="0"/>
        <w:vanish w:val="0"/>
        <w:color w:val="000000"/>
        <w:sz w:val="18"/>
        <w:szCs w:val="18"/>
        <w:vertAlign w:val="baseline"/>
        <w14:shadow w14:blurRad="0" w14:dist="0" w14:dir="0" w14:sx="0" w14:sy="0" w14:kx="0" w14:ky="0" w14:algn="none">
          <w14:srgbClr w14:val="000000"/>
        </w14:shadow>
      </w:rPr>
    </w:lvl>
    <w:lvl w:ilvl="1" w:tentative="0">
      <w:start w:val="1"/>
      <w:numFmt w:val="bullet"/>
      <w:lvlText w:val="o"/>
      <w:lvlJc w:val="left"/>
      <w:pPr>
        <w:tabs>
          <w:tab w:val="left" w:pos="1224"/>
        </w:tabs>
        <w:ind w:left="1224" w:hanging="360"/>
      </w:pPr>
      <w:rPr>
        <w:rFonts w:hint="default" w:ascii="Courier New" w:hAnsi="Courier New" w:cs="Wingdings"/>
      </w:rPr>
    </w:lvl>
    <w:lvl w:ilvl="2" w:tentative="0">
      <w:start w:val="1"/>
      <w:numFmt w:val="bullet"/>
      <w:lvlText w:val=""/>
      <w:lvlJc w:val="left"/>
      <w:pPr>
        <w:tabs>
          <w:tab w:val="left" w:pos="1944"/>
        </w:tabs>
        <w:ind w:left="1944" w:hanging="360"/>
      </w:pPr>
      <w:rPr>
        <w:rFonts w:hint="default" w:ascii="Wingdings" w:hAnsi="Wingdings"/>
      </w:rPr>
    </w:lvl>
    <w:lvl w:ilvl="3" w:tentative="0">
      <w:start w:val="1"/>
      <w:numFmt w:val="bullet"/>
      <w:lvlText w:val=""/>
      <w:lvlJc w:val="left"/>
      <w:pPr>
        <w:tabs>
          <w:tab w:val="left" w:pos="2664"/>
        </w:tabs>
        <w:ind w:left="2664" w:hanging="360"/>
      </w:pPr>
      <w:rPr>
        <w:rFonts w:hint="default" w:ascii="Symbol" w:hAnsi="Symbol"/>
      </w:rPr>
    </w:lvl>
    <w:lvl w:ilvl="4" w:tentative="0">
      <w:start w:val="1"/>
      <w:numFmt w:val="bullet"/>
      <w:lvlText w:val="o"/>
      <w:lvlJc w:val="left"/>
      <w:pPr>
        <w:tabs>
          <w:tab w:val="left" w:pos="3384"/>
        </w:tabs>
        <w:ind w:left="3384" w:hanging="360"/>
      </w:pPr>
      <w:rPr>
        <w:rFonts w:hint="default" w:ascii="Courier New" w:hAnsi="Courier New" w:cs="Wingdings"/>
      </w:rPr>
    </w:lvl>
    <w:lvl w:ilvl="5" w:tentative="0">
      <w:start w:val="1"/>
      <w:numFmt w:val="bullet"/>
      <w:lvlText w:val=""/>
      <w:lvlJc w:val="left"/>
      <w:pPr>
        <w:tabs>
          <w:tab w:val="left" w:pos="4104"/>
        </w:tabs>
        <w:ind w:left="4104" w:hanging="360"/>
      </w:pPr>
      <w:rPr>
        <w:rFonts w:hint="default" w:ascii="Wingdings" w:hAnsi="Wingdings"/>
      </w:rPr>
    </w:lvl>
    <w:lvl w:ilvl="6" w:tentative="0">
      <w:start w:val="1"/>
      <w:numFmt w:val="bullet"/>
      <w:lvlText w:val=""/>
      <w:lvlJc w:val="left"/>
      <w:pPr>
        <w:tabs>
          <w:tab w:val="left" w:pos="4824"/>
        </w:tabs>
        <w:ind w:left="4824" w:hanging="360"/>
      </w:pPr>
      <w:rPr>
        <w:rFonts w:hint="default" w:ascii="Symbol" w:hAnsi="Symbol"/>
      </w:rPr>
    </w:lvl>
    <w:lvl w:ilvl="7" w:tentative="0">
      <w:start w:val="1"/>
      <w:numFmt w:val="bullet"/>
      <w:lvlText w:val="o"/>
      <w:lvlJc w:val="left"/>
      <w:pPr>
        <w:tabs>
          <w:tab w:val="left" w:pos="5544"/>
        </w:tabs>
        <w:ind w:left="5544" w:hanging="360"/>
      </w:pPr>
      <w:rPr>
        <w:rFonts w:hint="default" w:ascii="Courier New" w:hAnsi="Courier New" w:cs="Wingdings"/>
      </w:rPr>
    </w:lvl>
    <w:lvl w:ilvl="8" w:tentative="0">
      <w:start w:val="1"/>
      <w:numFmt w:val="bullet"/>
      <w:lvlText w:val=""/>
      <w:lvlJc w:val="left"/>
      <w:pPr>
        <w:tabs>
          <w:tab w:val="left" w:pos="6264"/>
        </w:tabs>
        <w:ind w:left="6264" w:hanging="360"/>
      </w:pPr>
      <w:rPr>
        <w:rFonts w:hint="default" w:ascii="Wingdings" w:hAnsi="Wingdings"/>
      </w:rPr>
    </w:lvl>
  </w:abstractNum>
  <w:abstractNum w:abstractNumId="6">
    <w:nsid w:val="45087E19"/>
    <w:multiLevelType w:val="multilevel"/>
    <w:tmpl w:val="45087E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4FAB11BD"/>
    <w:multiLevelType w:val="multilevel"/>
    <w:tmpl w:val="4FAB11BD"/>
    <w:lvl w:ilvl="0" w:tentative="0">
      <w:start w:val="1"/>
      <w:numFmt w:val="bullet"/>
      <w:lvlText w:val=""/>
      <w:lvlJc w:val="left"/>
      <w:pPr>
        <w:tabs>
          <w:tab w:val="left" w:pos="216"/>
        </w:tabs>
        <w:ind w:left="216" w:hanging="216"/>
      </w:pPr>
      <w:rPr>
        <w:rFonts w:hint="default" w:ascii="Symbol" w:hAnsi="Symbol"/>
        <w:caps w:val="0"/>
        <w:strike w:val="0"/>
        <w:dstrike w:val="0"/>
        <w:vanish w:val="0"/>
        <w:color w:val="000000"/>
        <w:sz w:val="18"/>
        <w:szCs w:val="18"/>
        <w:vertAlign w:val="baseline"/>
        <w14:shadow w14:blurRad="0" w14:dist="0" w14:dir="0" w14:sx="0" w14:sy="0" w14:kx="0" w14:ky="0" w14:algn="none">
          <w14:srgbClr w14:val="000000"/>
        </w14:shadow>
      </w:rPr>
    </w:lvl>
    <w:lvl w:ilvl="1" w:tentative="0">
      <w:start w:val="1"/>
      <w:numFmt w:val="bullet"/>
      <w:lvlText w:val="o"/>
      <w:lvlJc w:val="left"/>
      <w:pPr>
        <w:tabs>
          <w:tab w:val="left" w:pos="1440"/>
        </w:tabs>
        <w:ind w:left="1440" w:hanging="360"/>
      </w:pPr>
      <w:rPr>
        <w:rFonts w:hint="default" w:ascii="Courier New" w:hAnsi="Courier New" w:cs="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8FD1DC5"/>
    <w:multiLevelType w:val="multilevel"/>
    <w:tmpl w:val="58FD1DC5"/>
    <w:lvl w:ilvl="0" w:tentative="0">
      <w:start w:val="1"/>
      <w:numFmt w:val="bullet"/>
      <w:lvlText w:val=""/>
      <w:lvlJc w:val="left"/>
      <w:pPr>
        <w:tabs>
          <w:tab w:val="left" w:pos="216"/>
        </w:tabs>
        <w:ind w:left="216" w:hanging="216"/>
      </w:pPr>
      <w:rPr>
        <w:rFonts w:hint="default" w:ascii="Symbol" w:hAnsi="Symbol"/>
        <w:caps w:val="0"/>
        <w:strike w:val="0"/>
        <w:dstrike w:val="0"/>
        <w:vanish w:val="0"/>
        <w:color w:val="000000"/>
        <w:sz w:val="18"/>
        <w:szCs w:val="18"/>
        <w:vertAlign w:val="baseline"/>
        <w14:shadow w14:blurRad="0" w14:dist="0" w14:dir="0" w14:sx="0" w14:sy="0" w14:kx="0" w14:ky="0" w14:algn="none">
          <w14:srgbClr w14:val="000000"/>
        </w14:shadow>
      </w:rPr>
    </w:lvl>
    <w:lvl w:ilvl="1" w:tentative="0">
      <w:start w:val="1"/>
      <w:numFmt w:val="bullet"/>
      <w:lvlText w:val="o"/>
      <w:lvlJc w:val="left"/>
      <w:pPr>
        <w:tabs>
          <w:tab w:val="left" w:pos="1440"/>
        </w:tabs>
        <w:ind w:left="1440" w:hanging="360"/>
      </w:pPr>
      <w:rPr>
        <w:rFonts w:hint="default" w:ascii="Courier New" w:hAnsi="Courier New" w:cs="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8931D25"/>
    <w:multiLevelType w:val="multilevel"/>
    <w:tmpl w:val="68931D25"/>
    <w:lvl w:ilvl="0" w:tentative="0">
      <w:start w:val="1"/>
      <w:numFmt w:val="bullet"/>
      <w:lvlText w:val=""/>
      <w:lvlJc w:val="left"/>
      <w:pPr>
        <w:tabs>
          <w:tab w:val="left" w:pos="216"/>
        </w:tabs>
        <w:ind w:left="216" w:hanging="216"/>
      </w:pPr>
      <w:rPr>
        <w:rFonts w:hint="default" w:ascii="Symbol" w:hAnsi="Symbol"/>
        <w:caps w:val="0"/>
        <w:strike w:val="0"/>
        <w:dstrike w:val="0"/>
        <w:vanish w:val="0"/>
        <w:color w:val="000000"/>
        <w:sz w:val="18"/>
        <w:szCs w:val="18"/>
        <w:vertAlign w:val="baseline"/>
        <w14:shadow w14:blurRad="0" w14:dist="0" w14:dir="0" w14:sx="0" w14:sy="0" w14:kx="0" w14:ky="0" w14:algn="none">
          <w14:srgbClr w14:val="000000"/>
        </w14:shadow>
      </w:rPr>
    </w:lvl>
    <w:lvl w:ilvl="1" w:tentative="0">
      <w:start w:val="1"/>
      <w:numFmt w:val="bullet"/>
      <w:lvlText w:val="o"/>
      <w:lvlJc w:val="left"/>
      <w:pPr>
        <w:tabs>
          <w:tab w:val="left" w:pos="1440"/>
        </w:tabs>
        <w:ind w:left="1440" w:hanging="360"/>
      </w:pPr>
      <w:rPr>
        <w:rFonts w:hint="default" w:ascii="Courier New" w:hAnsi="Courier New" w:cs="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6C52CB1"/>
    <w:multiLevelType w:val="multilevel"/>
    <w:tmpl w:val="76C52CB1"/>
    <w:lvl w:ilvl="0" w:tentative="0">
      <w:start w:val="1"/>
      <w:numFmt w:val="bullet"/>
      <w:lvlText w:val=""/>
      <w:lvlJc w:val="left"/>
      <w:pPr>
        <w:tabs>
          <w:tab w:val="left" w:pos="216"/>
        </w:tabs>
        <w:ind w:left="216" w:hanging="216"/>
      </w:pPr>
      <w:rPr>
        <w:rFonts w:hint="default" w:ascii="Symbol" w:hAnsi="Symbol"/>
        <w:caps w:val="0"/>
        <w:strike w:val="0"/>
        <w:dstrike w:val="0"/>
        <w:vanish w:val="0"/>
        <w:color w:val="000000"/>
        <w:sz w:val="18"/>
        <w:szCs w:val="18"/>
        <w:vertAlign w:val="baseline"/>
        <w14:shadow w14:blurRad="0" w14:dist="0" w14:dir="0" w14:sx="0" w14:sy="0" w14:kx="0" w14:ky="0" w14:algn="none">
          <w14:srgbClr w14:val="000000"/>
        </w14:shadow>
      </w:rPr>
    </w:lvl>
    <w:lvl w:ilvl="1" w:tentative="0">
      <w:start w:val="1"/>
      <w:numFmt w:val="bullet"/>
      <w:lvlText w:val="o"/>
      <w:lvlJc w:val="left"/>
      <w:pPr>
        <w:tabs>
          <w:tab w:val="left" w:pos="1224"/>
        </w:tabs>
        <w:ind w:left="1224" w:hanging="360"/>
      </w:pPr>
      <w:rPr>
        <w:rFonts w:hint="default" w:ascii="Courier New" w:hAnsi="Courier New" w:cs="Wingdings"/>
      </w:rPr>
    </w:lvl>
    <w:lvl w:ilvl="2" w:tentative="0">
      <w:start w:val="1"/>
      <w:numFmt w:val="bullet"/>
      <w:lvlText w:val=""/>
      <w:lvlJc w:val="left"/>
      <w:pPr>
        <w:tabs>
          <w:tab w:val="left" w:pos="1944"/>
        </w:tabs>
        <w:ind w:left="1944" w:hanging="360"/>
      </w:pPr>
      <w:rPr>
        <w:rFonts w:hint="default" w:ascii="Wingdings" w:hAnsi="Wingdings"/>
      </w:rPr>
    </w:lvl>
    <w:lvl w:ilvl="3" w:tentative="0">
      <w:start w:val="1"/>
      <w:numFmt w:val="bullet"/>
      <w:lvlText w:val=""/>
      <w:lvlJc w:val="left"/>
      <w:pPr>
        <w:tabs>
          <w:tab w:val="left" w:pos="2664"/>
        </w:tabs>
        <w:ind w:left="2664" w:hanging="360"/>
      </w:pPr>
      <w:rPr>
        <w:rFonts w:hint="default" w:ascii="Symbol" w:hAnsi="Symbol"/>
      </w:rPr>
    </w:lvl>
    <w:lvl w:ilvl="4" w:tentative="0">
      <w:start w:val="1"/>
      <w:numFmt w:val="bullet"/>
      <w:lvlText w:val="o"/>
      <w:lvlJc w:val="left"/>
      <w:pPr>
        <w:tabs>
          <w:tab w:val="left" w:pos="3384"/>
        </w:tabs>
        <w:ind w:left="3384" w:hanging="360"/>
      </w:pPr>
      <w:rPr>
        <w:rFonts w:hint="default" w:ascii="Courier New" w:hAnsi="Courier New" w:cs="Wingdings"/>
      </w:rPr>
    </w:lvl>
    <w:lvl w:ilvl="5" w:tentative="0">
      <w:start w:val="1"/>
      <w:numFmt w:val="bullet"/>
      <w:lvlText w:val=""/>
      <w:lvlJc w:val="left"/>
      <w:pPr>
        <w:tabs>
          <w:tab w:val="left" w:pos="4104"/>
        </w:tabs>
        <w:ind w:left="4104" w:hanging="360"/>
      </w:pPr>
      <w:rPr>
        <w:rFonts w:hint="default" w:ascii="Wingdings" w:hAnsi="Wingdings"/>
      </w:rPr>
    </w:lvl>
    <w:lvl w:ilvl="6" w:tentative="0">
      <w:start w:val="1"/>
      <w:numFmt w:val="bullet"/>
      <w:lvlText w:val=""/>
      <w:lvlJc w:val="left"/>
      <w:pPr>
        <w:tabs>
          <w:tab w:val="left" w:pos="4824"/>
        </w:tabs>
        <w:ind w:left="4824" w:hanging="360"/>
      </w:pPr>
      <w:rPr>
        <w:rFonts w:hint="default" w:ascii="Symbol" w:hAnsi="Symbol"/>
      </w:rPr>
    </w:lvl>
    <w:lvl w:ilvl="7" w:tentative="0">
      <w:start w:val="1"/>
      <w:numFmt w:val="bullet"/>
      <w:lvlText w:val="o"/>
      <w:lvlJc w:val="left"/>
      <w:pPr>
        <w:tabs>
          <w:tab w:val="left" w:pos="5544"/>
        </w:tabs>
        <w:ind w:left="5544" w:hanging="360"/>
      </w:pPr>
      <w:rPr>
        <w:rFonts w:hint="default" w:ascii="Courier New" w:hAnsi="Courier New" w:cs="Wingdings"/>
      </w:rPr>
    </w:lvl>
    <w:lvl w:ilvl="8" w:tentative="0">
      <w:start w:val="1"/>
      <w:numFmt w:val="bullet"/>
      <w:lvlText w:val=""/>
      <w:lvlJc w:val="left"/>
      <w:pPr>
        <w:tabs>
          <w:tab w:val="left" w:pos="6264"/>
        </w:tabs>
        <w:ind w:left="6264" w:hanging="360"/>
      </w:pPr>
      <w:rPr>
        <w:rFonts w:hint="default" w:ascii="Wingdings" w:hAnsi="Wingdings"/>
      </w:rPr>
    </w:lvl>
  </w:abstractNum>
  <w:num w:numId="1">
    <w:abstractNumId w:val="6"/>
  </w:num>
  <w:num w:numId="2">
    <w:abstractNumId w:val="4"/>
  </w:num>
  <w:num w:numId="3">
    <w:abstractNumId w:val="1"/>
  </w:num>
  <w:num w:numId="4">
    <w:abstractNumId w:val="9"/>
  </w:num>
  <w:num w:numId="5">
    <w:abstractNumId w:val="8"/>
  </w:num>
  <w:num w:numId="6">
    <w:abstractNumId w:val="10"/>
  </w:num>
  <w:num w:numId="7">
    <w:abstractNumId w:val="5"/>
  </w:num>
  <w:num w:numId="8">
    <w:abstractNumId w:val="3"/>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49"/>
    <w:rsid w:val="00010F0B"/>
    <w:rsid w:val="0001736C"/>
    <w:rsid w:val="000803D8"/>
    <w:rsid w:val="000A0414"/>
    <w:rsid w:val="000B3726"/>
    <w:rsid w:val="000B76AD"/>
    <w:rsid w:val="000D2A73"/>
    <w:rsid w:val="00103010"/>
    <w:rsid w:val="00105AE2"/>
    <w:rsid w:val="0014098C"/>
    <w:rsid w:val="00144AB0"/>
    <w:rsid w:val="00161A39"/>
    <w:rsid w:val="00176C02"/>
    <w:rsid w:val="001A2F25"/>
    <w:rsid w:val="001D3AC9"/>
    <w:rsid w:val="001D7741"/>
    <w:rsid w:val="00243B3C"/>
    <w:rsid w:val="00245934"/>
    <w:rsid w:val="0027191A"/>
    <w:rsid w:val="002822D5"/>
    <w:rsid w:val="00290E48"/>
    <w:rsid w:val="002B0BE1"/>
    <w:rsid w:val="00310B33"/>
    <w:rsid w:val="003265FE"/>
    <w:rsid w:val="003303E3"/>
    <w:rsid w:val="003427E8"/>
    <w:rsid w:val="00387758"/>
    <w:rsid w:val="003877B7"/>
    <w:rsid w:val="003A3137"/>
    <w:rsid w:val="003E0B67"/>
    <w:rsid w:val="003F5C77"/>
    <w:rsid w:val="004543A1"/>
    <w:rsid w:val="004630D1"/>
    <w:rsid w:val="004F365E"/>
    <w:rsid w:val="00503778"/>
    <w:rsid w:val="005714B2"/>
    <w:rsid w:val="00582E1C"/>
    <w:rsid w:val="00584999"/>
    <w:rsid w:val="005B266E"/>
    <w:rsid w:val="005C688A"/>
    <w:rsid w:val="005E5FFE"/>
    <w:rsid w:val="006144C7"/>
    <w:rsid w:val="00640FD6"/>
    <w:rsid w:val="006636DE"/>
    <w:rsid w:val="006906CE"/>
    <w:rsid w:val="006B538B"/>
    <w:rsid w:val="006B7118"/>
    <w:rsid w:val="006C13A3"/>
    <w:rsid w:val="006E0249"/>
    <w:rsid w:val="00715B7C"/>
    <w:rsid w:val="007549C3"/>
    <w:rsid w:val="00794274"/>
    <w:rsid w:val="007D7CEA"/>
    <w:rsid w:val="007F2CBC"/>
    <w:rsid w:val="00806DD0"/>
    <w:rsid w:val="00853E71"/>
    <w:rsid w:val="00860463"/>
    <w:rsid w:val="008768D3"/>
    <w:rsid w:val="008811BC"/>
    <w:rsid w:val="008C444F"/>
    <w:rsid w:val="008E7E88"/>
    <w:rsid w:val="008F42DA"/>
    <w:rsid w:val="008F5B21"/>
    <w:rsid w:val="00912F4C"/>
    <w:rsid w:val="009252A3"/>
    <w:rsid w:val="009757C9"/>
    <w:rsid w:val="009A3DC8"/>
    <w:rsid w:val="009A3EDE"/>
    <w:rsid w:val="009C6868"/>
    <w:rsid w:val="009C6B4B"/>
    <w:rsid w:val="00A2242B"/>
    <w:rsid w:val="00A36108"/>
    <w:rsid w:val="00A47F6D"/>
    <w:rsid w:val="00A83AD9"/>
    <w:rsid w:val="00A932CF"/>
    <w:rsid w:val="00A950A2"/>
    <w:rsid w:val="00AA1801"/>
    <w:rsid w:val="00AA59F0"/>
    <w:rsid w:val="00AB0AC2"/>
    <w:rsid w:val="00AC33BE"/>
    <w:rsid w:val="00AF0AD1"/>
    <w:rsid w:val="00AF29E2"/>
    <w:rsid w:val="00B258A5"/>
    <w:rsid w:val="00B54F6C"/>
    <w:rsid w:val="00B60BD0"/>
    <w:rsid w:val="00B64005"/>
    <w:rsid w:val="00BA4B18"/>
    <w:rsid w:val="00BB4EB4"/>
    <w:rsid w:val="00BC4EC9"/>
    <w:rsid w:val="00BF331B"/>
    <w:rsid w:val="00BF4652"/>
    <w:rsid w:val="00C0386D"/>
    <w:rsid w:val="00C160C4"/>
    <w:rsid w:val="00C34344"/>
    <w:rsid w:val="00C52272"/>
    <w:rsid w:val="00CA4864"/>
    <w:rsid w:val="00CC5F10"/>
    <w:rsid w:val="00D00B23"/>
    <w:rsid w:val="00D413C7"/>
    <w:rsid w:val="00D42AFF"/>
    <w:rsid w:val="00D43F15"/>
    <w:rsid w:val="00DC2792"/>
    <w:rsid w:val="00DD0B7E"/>
    <w:rsid w:val="00DF1E4D"/>
    <w:rsid w:val="00E42086"/>
    <w:rsid w:val="00E578C6"/>
    <w:rsid w:val="00E71486"/>
    <w:rsid w:val="00E96185"/>
    <w:rsid w:val="00ED7299"/>
    <w:rsid w:val="00F00B47"/>
    <w:rsid w:val="00F067BB"/>
    <w:rsid w:val="00F15628"/>
    <w:rsid w:val="00F1592B"/>
    <w:rsid w:val="00F3214B"/>
    <w:rsid w:val="00F34C5D"/>
    <w:rsid w:val="00F65261"/>
    <w:rsid w:val="00F8327B"/>
    <w:rsid w:val="00F844AB"/>
    <w:rsid w:val="00F84E63"/>
    <w:rsid w:val="00F901F3"/>
    <w:rsid w:val="00FB1E51"/>
    <w:rsid w:val="00FD4A68"/>
    <w:rsid w:val="00FF0F9E"/>
    <w:rsid w:val="63C84B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w:hAnsi="Times" w:eastAsia="Time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nhideWhenUsed="0" w:uiPriority="0" w:semiHidden="0" w:name="List Number 2"/>
    <w:lsdException w:uiPriority="0" w:name="List Number 3"/>
    <w:lsdException w:uiPriority="0" w:name="List Number 4"/>
    <w:lsdException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Times" w:cs="Times New Roman"/>
      <w:sz w:val="24"/>
      <w:lang w:val="en-US" w:eastAsia="en-US" w:bidi="ar-SA"/>
    </w:rPr>
  </w:style>
  <w:style w:type="paragraph" w:styleId="2">
    <w:name w:val="heading 1"/>
    <w:basedOn w:val="1"/>
    <w:next w:val="1"/>
    <w:qFormat/>
    <w:uiPriority w:val="0"/>
    <w:pPr>
      <w:keepNext/>
      <w:jc w:val="center"/>
      <w:outlineLvl w:val="0"/>
    </w:pPr>
    <w:rPr>
      <w:b/>
      <w:sz w:val="32"/>
    </w:rPr>
  </w:style>
  <w:style w:type="paragraph" w:styleId="3">
    <w:name w:val="heading 2"/>
    <w:basedOn w:val="1"/>
    <w:next w:val="1"/>
    <w:qFormat/>
    <w:uiPriority w:val="0"/>
    <w:pPr>
      <w:keepNext/>
      <w:jc w:val="center"/>
      <w:outlineLvl w:val="1"/>
    </w:pPr>
    <w:rPr>
      <w:b/>
      <w:sz w:val="28"/>
      <w:u w:val="single"/>
    </w:rPr>
  </w:style>
  <w:style w:type="paragraph" w:styleId="4">
    <w:name w:val="heading 3"/>
    <w:basedOn w:val="1"/>
    <w:next w:val="1"/>
    <w:qFormat/>
    <w:uiPriority w:val="0"/>
    <w:pPr>
      <w:keepNext/>
      <w:outlineLvl w:val="2"/>
    </w:pPr>
    <w:rPr>
      <w:b/>
      <w:sz w:val="28"/>
    </w:rPr>
  </w:style>
  <w:style w:type="paragraph" w:styleId="5">
    <w:name w:val="heading 4"/>
    <w:basedOn w:val="1"/>
    <w:next w:val="1"/>
    <w:qFormat/>
    <w:uiPriority w:val="0"/>
    <w:pPr>
      <w:keepNext/>
      <w:outlineLvl w:val="3"/>
    </w:pPr>
    <w:rPr>
      <w:b/>
      <w:sz w:val="28"/>
      <w:u w:val="single"/>
    </w:rPr>
  </w:style>
  <w:style w:type="character" w:default="1" w:styleId="13">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6">
    <w:name w:val="Body Text"/>
    <w:basedOn w:val="1"/>
    <w:uiPriority w:val="0"/>
    <w:rPr>
      <w:b/>
      <w:sz w:val="28"/>
      <w:u w:val="single"/>
    </w:rPr>
  </w:style>
  <w:style w:type="paragraph" w:styleId="7">
    <w:name w:val="Balloon Text"/>
    <w:basedOn w:val="1"/>
    <w:semiHidden/>
    <w:uiPriority w:val="0"/>
    <w:rPr>
      <w:rFonts w:ascii="Tahoma" w:hAnsi="Tahoma" w:cs="Tahoma"/>
      <w:sz w:val="16"/>
      <w:szCs w:val="16"/>
    </w:rPr>
  </w:style>
  <w:style w:type="paragraph" w:styleId="8">
    <w:name w:val="footer"/>
    <w:basedOn w:val="1"/>
    <w:semiHidden/>
    <w:qFormat/>
    <w:uiPriority w:val="0"/>
    <w:pPr>
      <w:tabs>
        <w:tab w:val="center" w:pos="4320"/>
        <w:tab w:val="right" w:pos="8640"/>
      </w:tabs>
    </w:pPr>
  </w:style>
  <w:style w:type="paragraph" w:styleId="9">
    <w:name w:val="header"/>
    <w:basedOn w:val="1"/>
    <w:qFormat/>
    <w:uiPriority w:val="0"/>
    <w:pPr>
      <w:tabs>
        <w:tab w:val="center" w:pos="4320"/>
        <w:tab w:val="right" w:pos="8640"/>
      </w:tabs>
    </w:pPr>
  </w:style>
  <w:style w:type="paragraph" w:styleId="10">
    <w:name w:val="Normal (Web)"/>
    <w:basedOn w:val="1"/>
    <w:uiPriority w:val="99"/>
    <w:rPr>
      <w:rFonts w:ascii="Times New Roman" w:hAnsi="Times New Roman"/>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uiPriority w:val="0"/>
  </w:style>
  <w:style w:type="character" w:styleId="15">
    <w:name w:val="FollowedHyperlink"/>
    <w:basedOn w:val="13"/>
    <w:qFormat/>
    <w:uiPriority w:val="0"/>
    <w:rPr>
      <w:color w:val="800080" w:themeColor="followedHyperlink"/>
      <w:u w:val="single"/>
      <w14:textFill>
        <w14:solidFill>
          <w14:schemeClr w14:val="folHlink"/>
        </w14:solidFill>
      </w14:textFill>
    </w:rPr>
  </w:style>
  <w:style w:type="character" w:styleId="16">
    <w:name w:val="Hyperlink"/>
    <w:uiPriority w:val="0"/>
    <w:rPr>
      <w:color w:val="0000FF"/>
      <w:u w:val="single"/>
    </w:rPr>
  </w:style>
  <w:style w:type="character" w:customStyle="1" w:styleId="17">
    <w:name w:val="skype_c2c_print_container"/>
    <w:uiPriority w:val="0"/>
  </w:style>
  <w:style w:type="character" w:customStyle="1" w:styleId="18">
    <w:name w:val="skype_c2c_text_span"/>
    <w:uiPriority w:val="0"/>
  </w:style>
  <w:style w:type="paragraph" w:customStyle="1" w:styleId="19">
    <w:name w:val="Medium Grid 21"/>
    <w:qFormat/>
    <w:uiPriority w:val="1"/>
    <w:rPr>
      <w:rFonts w:ascii="Cambria" w:hAnsi="Cambria" w:eastAsia="Cambria" w:cs="Times New Roman"/>
      <w:sz w:val="22"/>
      <w:szCs w:val="22"/>
      <w:lang w:val="en-US" w:eastAsia="en-US" w:bidi="ar-SA"/>
    </w:rPr>
  </w:style>
  <w:style w:type="paragraph" w:customStyle="1" w:styleId="20">
    <w:name w:val="Copy"/>
    <w:qFormat/>
    <w:uiPriority w:val="0"/>
    <w:rPr>
      <w:rFonts w:ascii="Times New Roman" w:hAnsi="Times New Roman" w:eastAsia="Times New Roman" w:cs="Times New Roman"/>
      <w:sz w:val="24"/>
      <w:szCs w:val="24"/>
      <w:lang w:val="en-US" w:eastAsia="en-US" w:bidi="ar-SA"/>
    </w:rPr>
  </w:style>
  <w:style w:type="paragraph" w:styleId="21">
    <w:name w:val="List Paragraph"/>
    <w:basedOn w:val="1"/>
    <w:qFormat/>
    <w:uiPriority w:val="72"/>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Washington State University</Company>
  <Pages>7</Pages>
  <Words>2497</Words>
  <Characters>14233</Characters>
  <Lines>118</Lines>
  <Paragraphs>33</Paragraphs>
  <TotalTime>3</TotalTime>
  <ScaleCrop>false</ScaleCrop>
  <LinksUpToDate>false</LinksUpToDate>
  <CharactersWithSpaces>16697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2018-12-21T08:45:00Z</dcterms:created>
  <dc:creator>R. Wes Leid</dc:creator>
  <cp:lastModifiedBy>哦o是你啊</cp:lastModifiedBy>
  <cp:lastPrinted>2013-06-20T20:53:00Z</cp:lastPrinted>
  <dcterms:modified xsi:type="dcterms:W3CDTF">2019-04-22T08:08:11Z</dcterms:modified>
  <dc:title>UH 398 (1) – SPRING SEMESTER  -  2007</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